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29411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47DDC" w:rsidRPr="006210AA" w:rsidRDefault="00147DDC" w:rsidP="00147DDC">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sidR="00637DD7">
                    <w:rPr>
                      <w:color w:val="000000"/>
                    </w:rPr>
                    <w:t>28.03.2022 № 28</w:t>
                  </w:r>
                  <w:bookmarkEnd w:id="0"/>
                </w:p>
                <w:p w:rsidR="00602AAF" w:rsidRPr="00641D51" w:rsidRDefault="00602AAF" w:rsidP="00E33B71">
                  <w:pPr>
                    <w:jc w:val="both"/>
                  </w:pPr>
                </w:p>
                <w:p w:rsidR="00602AAF" w:rsidRPr="00641D51" w:rsidRDefault="00602AAF" w:rsidP="00D1753D">
                  <w:pPr>
                    <w:jc w:val="both"/>
                  </w:pPr>
                </w:p>
              </w:txbxContent>
            </v:textbox>
          </v:shape>
        </w:pict>
      </w:r>
      <w:r w:rsidR="00945721">
        <w:rPr>
          <w:rFonts w:eastAsia="Courier New"/>
          <w:b/>
          <w:bCs/>
          <w:color w:val="000000"/>
          <w:sz w:val="24"/>
          <w:szCs w:val="24"/>
        </w:rPr>
        <w:t xml:space="preserve"> </w: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1416FB"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29411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02AAF" w:rsidRPr="00C94464" w:rsidRDefault="00602AAF" w:rsidP="00C94464">
                  <w:pPr>
                    <w:jc w:val="center"/>
                    <w:rPr>
                      <w:sz w:val="24"/>
                      <w:szCs w:val="24"/>
                    </w:rPr>
                  </w:pPr>
                  <w:r w:rsidRPr="00C94464">
                    <w:rPr>
                      <w:sz w:val="24"/>
                      <w:szCs w:val="24"/>
                    </w:rPr>
                    <w:t>УТВЕРЖДАЮ:</w:t>
                  </w:r>
                </w:p>
                <w:p w:rsidR="00602AAF" w:rsidRPr="00C94464" w:rsidRDefault="00602AAF" w:rsidP="00C94464">
                  <w:pPr>
                    <w:jc w:val="center"/>
                    <w:rPr>
                      <w:sz w:val="24"/>
                      <w:szCs w:val="24"/>
                    </w:rPr>
                  </w:pPr>
                  <w:r w:rsidRPr="00C94464">
                    <w:rPr>
                      <w:sz w:val="24"/>
                      <w:szCs w:val="24"/>
                    </w:rPr>
                    <w:t>Ректор, д.фил.н., профессор</w:t>
                  </w:r>
                </w:p>
                <w:p w:rsidR="00276198" w:rsidRPr="00C1531A" w:rsidRDefault="00276198" w:rsidP="00276198">
                  <w:pPr>
                    <w:jc w:val="center"/>
                    <w:rPr>
                      <w:sz w:val="24"/>
                      <w:szCs w:val="24"/>
                    </w:rPr>
                  </w:pPr>
                  <w:bookmarkStart w:id="1" w:name="_Hlk73103515"/>
                </w:p>
                <w:p w:rsidR="00276198" w:rsidRPr="00C1531A" w:rsidRDefault="00276198" w:rsidP="00276198">
                  <w:pPr>
                    <w:ind w:firstLine="1985"/>
                    <w:jc w:val="center"/>
                    <w:rPr>
                      <w:sz w:val="24"/>
                      <w:szCs w:val="24"/>
                    </w:rPr>
                  </w:pPr>
                  <w:r w:rsidRPr="00C1531A">
                    <w:rPr>
                      <w:sz w:val="24"/>
                      <w:szCs w:val="24"/>
                    </w:rPr>
                    <w:t>А.Э. Еремеев</w:t>
                  </w:r>
                </w:p>
                <w:p w:rsidR="00276198" w:rsidRPr="00C1531A" w:rsidRDefault="00276198" w:rsidP="00276198">
                  <w:pPr>
                    <w:jc w:val="center"/>
                    <w:rPr>
                      <w:sz w:val="24"/>
                      <w:szCs w:val="24"/>
                    </w:rPr>
                  </w:pPr>
                  <w:r w:rsidRPr="00C1531A">
                    <w:rPr>
                      <w:sz w:val="24"/>
                      <w:szCs w:val="24"/>
                    </w:rPr>
                    <w:t xml:space="preserve">                              </w:t>
                  </w:r>
                  <w:bookmarkStart w:id="2" w:name="_Hlk104380896"/>
                  <w:r w:rsidR="00637DD7" w:rsidRPr="00637DD7">
                    <w:rPr>
                      <w:color w:val="000000"/>
                      <w:sz w:val="24"/>
                      <w:szCs w:val="24"/>
                    </w:rPr>
                    <w:t xml:space="preserve">28.03.2022 </w:t>
                  </w:r>
                  <w:bookmarkEnd w:id="2"/>
                  <w:r w:rsidRPr="00C1531A">
                    <w:rPr>
                      <w:sz w:val="24"/>
                      <w:szCs w:val="24"/>
                    </w:rPr>
                    <w:t>г.</w:t>
                  </w:r>
                </w:p>
                <w:bookmarkEnd w:id="1"/>
                <w:p w:rsidR="00602AAF" w:rsidRPr="00C94464" w:rsidRDefault="00602AAF" w:rsidP="00307B92">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1416FB" w:rsidRDefault="00951F6B" w:rsidP="00DF1076">
      <w:pPr>
        <w:suppressAutoHyphens/>
        <w:jc w:val="center"/>
        <w:rPr>
          <w:rFonts w:eastAsia="SimSun"/>
          <w:kern w:val="2"/>
          <w:sz w:val="24"/>
          <w:szCs w:val="24"/>
          <w:lang w:eastAsia="hi-IN" w:bidi="hi-IN"/>
        </w:rPr>
      </w:pPr>
    </w:p>
    <w:p w:rsidR="00DF1076" w:rsidRPr="001416FB" w:rsidRDefault="00DF1076" w:rsidP="00DF1076">
      <w:pPr>
        <w:suppressAutoHyphens/>
        <w:jc w:val="center"/>
        <w:rPr>
          <w:rFonts w:eastAsia="SimSun"/>
          <w:kern w:val="2"/>
          <w:sz w:val="24"/>
          <w:szCs w:val="24"/>
          <w:lang w:eastAsia="hi-IN" w:bidi="hi-IN"/>
        </w:rPr>
      </w:pPr>
      <w:r w:rsidRPr="001416FB">
        <w:rPr>
          <w:rFonts w:eastAsia="SimSun"/>
          <w:kern w:val="2"/>
          <w:sz w:val="24"/>
          <w:szCs w:val="24"/>
          <w:lang w:eastAsia="hi-IN" w:bidi="hi-IN"/>
        </w:rPr>
        <w:t>РАБОЧАЯ ПРОГРАММА</w:t>
      </w:r>
      <w:r w:rsidR="00C94464" w:rsidRPr="001416FB">
        <w:rPr>
          <w:rFonts w:eastAsia="SimSun"/>
          <w:kern w:val="2"/>
          <w:sz w:val="24"/>
          <w:szCs w:val="24"/>
          <w:lang w:eastAsia="hi-IN" w:bidi="hi-IN"/>
        </w:rPr>
        <w:t xml:space="preserve"> </w:t>
      </w:r>
      <w:r w:rsidRPr="001416FB">
        <w:rPr>
          <w:rFonts w:eastAsia="SimSun"/>
          <w:kern w:val="2"/>
          <w:sz w:val="24"/>
          <w:szCs w:val="24"/>
          <w:lang w:eastAsia="hi-IN" w:bidi="hi-IN"/>
        </w:rPr>
        <w:t>ДИСЦИПЛИНЫ</w:t>
      </w:r>
    </w:p>
    <w:p w:rsidR="007F4B97" w:rsidRPr="001416FB" w:rsidRDefault="007F4B97" w:rsidP="007F4B97">
      <w:pPr>
        <w:widowControl/>
        <w:tabs>
          <w:tab w:val="left" w:pos="708"/>
        </w:tabs>
        <w:autoSpaceDE/>
        <w:adjustRightInd/>
        <w:jc w:val="center"/>
        <w:rPr>
          <w:b/>
          <w:sz w:val="24"/>
          <w:szCs w:val="24"/>
        </w:rPr>
      </w:pPr>
    </w:p>
    <w:p w:rsidR="007A7E7B" w:rsidRPr="001416FB" w:rsidRDefault="000035ED" w:rsidP="007F4B97">
      <w:pPr>
        <w:widowControl/>
        <w:suppressAutoHyphens/>
        <w:autoSpaceDE/>
        <w:adjustRightInd/>
        <w:jc w:val="center"/>
        <w:rPr>
          <w:b/>
          <w:bCs/>
          <w:caps/>
          <w:sz w:val="32"/>
          <w:szCs w:val="32"/>
        </w:rPr>
      </w:pPr>
      <w:r w:rsidRPr="001416FB">
        <w:rPr>
          <w:b/>
          <w:bCs/>
          <w:caps/>
          <w:sz w:val="32"/>
          <w:szCs w:val="32"/>
        </w:rPr>
        <w:t>управленческий консалтинг</w:t>
      </w:r>
    </w:p>
    <w:p w:rsidR="007F4B97" w:rsidRPr="001416FB" w:rsidRDefault="000035ED" w:rsidP="007F4B97">
      <w:pPr>
        <w:widowControl/>
        <w:suppressAutoHyphens/>
        <w:autoSpaceDE/>
        <w:adjustRightInd/>
        <w:jc w:val="center"/>
        <w:rPr>
          <w:b/>
          <w:bCs/>
          <w:sz w:val="24"/>
          <w:szCs w:val="24"/>
        </w:rPr>
      </w:pPr>
      <w:r w:rsidRPr="001416FB">
        <w:rPr>
          <w:bCs/>
          <w:sz w:val="24"/>
          <w:szCs w:val="24"/>
        </w:rPr>
        <w:t>Б1.В.ДВ.04.02</w:t>
      </w:r>
    </w:p>
    <w:p w:rsidR="00E33B71" w:rsidRPr="006E1872" w:rsidRDefault="00E33B71" w:rsidP="00E33B71">
      <w:pPr>
        <w:widowControl/>
        <w:autoSpaceDN/>
        <w:jc w:val="center"/>
        <w:rPr>
          <w:rFonts w:eastAsia="Calibri"/>
          <w:b/>
          <w:bCs/>
          <w:sz w:val="24"/>
          <w:szCs w:val="24"/>
          <w:lang w:eastAsia="en-US"/>
        </w:rPr>
      </w:pPr>
    </w:p>
    <w:p w:rsidR="00E33B71" w:rsidRPr="006E1872" w:rsidRDefault="00E33B71" w:rsidP="00E33B7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E33B71" w:rsidRPr="006E1872" w:rsidRDefault="00E33B71" w:rsidP="00E33B71">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E33B71" w:rsidRPr="006E1872" w:rsidRDefault="00E33B71" w:rsidP="00E33B71">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E33B71" w:rsidRPr="006E1872" w:rsidRDefault="00E33B71" w:rsidP="00E33B71">
      <w:pPr>
        <w:widowControl/>
        <w:suppressAutoHyphens/>
        <w:autoSpaceDE/>
        <w:adjustRightInd/>
        <w:jc w:val="center"/>
        <w:rPr>
          <w:rFonts w:eastAsia="Courier New"/>
          <w:sz w:val="24"/>
          <w:szCs w:val="24"/>
          <w:lang w:bidi="ru-RU"/>
        </w:rPr>
      </w:pPr>
    </w:p>
    <w:p w:rsidR="00E33B71" w:rsidRPr="006E1872" w:rsidRDefault="00E33B71" w:rsidP="00E33B71">
      <w:pPr>
        <w:widowControl/>
        <w:suppressAutoHyphens/>
        <w:autoSpaceDE/>
        <w:adjustRightInd/>
        <w:jc w:val="center"/>
        <w:rPr>
          <w:rFonts w:eastAsia="Courier New"/>
          <w:sz w:val="24"/>
          <w:szCs w:val="24"/>
          <w:lang w:bidi="ru-RU"/>
        </w:rPr>
      </w:pPr>
    </w:p>
    <w:p w:rsidR="00E33B71" w:rsidRPr="006E1872" w:rsidRDefault="00E33B71" w:rsidP="00E33B71">
      <w:pPr>
        <w:widowControl/>
        <w:suppressAutoHyphens/>
        <w:autoSpaceDE/>
        <w:adjustRightInd/>
        <w:jc w:val="center"/>
        <w:rPr>
          <w:rFonts w:eastAsia="Courier New"/>
          <w:sz w:val="24"/>
          <w:szCs w:val="24"/>
        </w:rPr>
      </w:pPr>
      <w:r w:rsidRPr="006E1872">
        <w:rPr>
          <w:rFonts w:eastAsia="Courier New"/>
          <w:sz w:val="24"/>
          <w:szCs w:val="24"/>
          <w:lang w:bidi="ru-RU"/>
        </w:rPr>
        <w:t xml:space="preserve">Направление подготовки </w:t>
      </w:r>
      <w:r>
        <w:rPr>
          <w:b/>
          <w:sz w:val="24"/>
          <w:szCs w:val="24"/>
        </w:rPr>
        <w:t>38</w:t>
      </w:r>
      <w:r w:rsidRPr="0017695E">
        <w:rPr>
          <w:b/>
          <w:sz w:val="24"/>
          <w:szCs w:val="24"/>
        </w:rPr>
        <w:t xml:space="preserve">.03.02 </w:t>
      </w:r>
      <w:r>
        <w:rPr>
          <w:b/>
          <w:sz w:val="24"/>
          <w:szCs w:val="24"/>
        </w:rPr>
        <w:t>Менеджмент</w:t>
      </w:r>
    </w:p>
    <w:p w:rsidR="00E33B71" w:rsidRPr="006E1872" w:rsidRDefault="00E33B71" w:rsidP="00E33B71">
      <w:pPr>
        <w:widowControl/>
        <w:suppressAutoHyphens/>
        <w:autoSpaceDE/>
        <w:adjustRightInd/>
        <w:jc w:val="center"/>
        <w:rPr>
          <w:rFonts w:eastAsia="Courier New"/>
          <w:sz w:val="24"/>
          <w:szCs w:val="24"/>
          <w:lang w:bidi="ru-RU"/>
        </w:rPr>
      </w:pPr>
      <w:r w:rsidRPr="006E1872">
        <w:rPr>
          <w:rFonts w:eastAsia="Courier New"/>
          <w:sz w:val="24"/>
          <w:szCs w:val="24"/>
          <w:lang w:bidi="ru-RU"/>
        </w:rPr>
        <w:t>(уровень бакалавриата)</w:t>
      </w:r>
      <w:r w:rsidRPr="006E1872">
        <w:rPr>
          <w:rFonts w:eastAsia="Courier New"/>
          <w:sz w:val="24"/>
          <w:szCs w:val="24"/>
          <w:lang w:bidi="ru-RU"/>
        </w:rPr>
        <w:cr/>
      </w:r>
    </w:p>
    <w:p w:rsidR="00147DDC" w:rsidRPr="006E1872" w:rsidRDefault="00147DDC" w:rsidP="00147DDC">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E33B71" w:rsidRPr="006E1872" w:rsidRDefault="00E33B71" w:rsidP="00E33B71">
      <w:pPr>
        <w:widowControl/>
        <w:suppressAutoHyphens/>
        <w:autoSpaceDE/>
        <w:adjustRightInd/>
        <w:jc w:val="center"/>
        <w:rPr>
          <w:rFonts w:eastAsia="Courier New"/>
          <w:sz w:val="24"/>
          <w:szCs w:val="24"/>
          <w:lang w:bidi="ru-RU"/>
        </w:rPr>
      </w:pPr>
    </w:p>
    <w:p w:rsidR="00E33B71" w:rsidRPr="006E1872" w:rsidRDefault="00E33B71" w:rsidP="00E33B71">
      <w:pPr>
        <w:widowControl/>
        <w:suppressAutoHyphens/>
        <w:autoSpaceDE/>
        <w:adjustRightInd/>
        <w:jc w:val="center"/>
        <w:rPr>
          <w:rFonts w:eastAsia="Courier New"/>
          <w:b/>
          <w:sz w:val="24"/>
          <w:szCs w:val="24"/>
          <w:lang w:bidi="ru-RU"/>
        </w:rPr>
      </w:pPr>
    </w:p>
    <w:p w:rsidR="00E33B71" w:rsidRPr="006E1872" w:rsidRDefault="00E33B71" w:rsidP="00E33B7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E33B71" w:rsidRPr="006E1872" w:rsidRDefault="00E33B71" w:rsidP="00E33B71">
      <w:pPr>
        <w:widowControl/>
        <w:autoSpaceDE/>
        <w:autoSpaceDN/>
        <w:adjustRightInd/>
        <w:jc w:val="center"/>
        <w:rPr>
          <w:sz w:val="24"/>
          <w:szCs w:val="24"/>
        </w:rPr>
      </w:pPr>
    </w:p>
    <w:p w:rsidR="00E33B71" w:rsidRPr="006E1872" w:rsidRDefault="00E33B71" w:rsidP="00E33B71">
      <w:pPr>
        <w:widowControl/>
        <w:autoSpaceDE/>
        <w:autoSpaceDN/>
        <w:adjustRightInd/>
        <w:jc w:val="center"/>
        <w:rPr>
          <w:rFonts w:eastAsia="SimSun"/>
          <w:b/>
          <w:kern w:val="2"/>
          <w:sz w:val="24"/>
          <w:szCs w:val="24"/>
          <w:lang w:eastAsia="hi-IN" w:bidi="hi-IN"/>
        </w:rPr>
      </w:pPr>
    </w:p>
    <w:p w:rsidR="00637DD7" w:rsidRDefault="00637DD7" w:rsidP="00637DD7">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4D4F98" w:rsidRDefault="004D4F98" w:rsidP="004D4F98">
      <w:pPr>
        <w:suppressAutoHyphens/>
        <w:jc w:val="center"/>
        <w:rPr>
          <w:rFonts w:eastAsia="SimSun"/>
          <w:b/>
          <w:color w:val="000000"/>
          <w:kern w:val="2"/>
          <w:sz w:val="24"/>
          <w:szCs w:val="24"/>
          <w:lang w:eastAsia="hi-IN" w:bidi="hi-IN"/>
        </w:rPr>
      </w:pPr>
      <w:bookmarkStart w:id="4" w:name="_Hlk104985897"/>
      <w:bookmarkStart w:id="5" w:name="_Hlk104374542"/>
    </w:p>
    <w:p w:rsidR="004D4F98" w:rsidRDefault="004D4F98" w:rsidP="004D4F98">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p w:rsidR="004D4F98" w:rsidRDefault="004D4F98" w:rsidP="004D4F98">
      <w:pPr>
        <w:suppressAutoHyphens/>
        <w:jc w:val="center"/>
        <w:rPr>
          <w:rFonts w:eastAsia="SimSun"/>
          <w:kern w:val="2"/>
          <w:sz w:val="24"/>
          <w:szCs w:val="24"/>
          <w:lang w:eastAsia="hi-IN" w:bidi="hi-IN"/>
        </w:rPr>
      </w:pPr>
    </w:p>
    <w:bookmarkEnd w:id="4"/>
    <w:p w:rsidR="00637DD7" w:rsidRDefault="00637DD7" w:rsidP="00637DD7">
      <w:pPr>
        <w:widowControl/>
        <w:suppressAutoHyphens/>
        <w:autoSpaceDE/>
        <w:adjustRightInd/>
        <w:rPr>
          <w:rFonts w:eastAsia="SimSun"/>
          <w:b/>
          <w:kern w:val="2"/>
          <w:sz w:val="24"/>
          <w:szCs w:val="24"/>
          <w:lang w:eastAsia="hi-IN" w:bidi="hi-IN"/>
        </w:rPr>
      </w:pPr>
    </w:p>
    <w:p w:rsidR="00637DD7" w:rsidRDefault="00637DD7" w:rsidP="00637DD7">
      <w:pPr>
        <w:suppressAutoHyphens/>
        <w:rPr>
          <w:rFonts w:eastAsia="SimSun"/>
          <w:kern w:val="2"/>
          <w:sz w:val="24"/>
          <w:szCs w:val="24"/>
          <w:lang w:eastAsia="hi-IN" w:bidi="hi-IN"/>
        </w:rPr>
      </w:pPr>
    </w:p>
    <w:p w:rsidR="00637DD7" w:rsidRDefault="00637DD7" w:rsidP="00637DD7">
      <w:pPr>
        <w:suppressAutoHyphens/>
        <w:rPr>
          <w:rFonts w:eastAsia="SimSun"/>
          <w:kern w:val="2"/>
          <w:sz w:val="24"/>
          <w:szCs w:val="24"/>
          <w:lang w:eastAsia="hi-IN" w:bidi="hi-IN"/>
        </w:rPr>
      </w:pPr>
    </w:p>
    <w:p w:rsidR="00637DD7" w:rsidRDefault="00637DD7" w:rsidP="00637DD7">
      <w:pPr>
        <w:suppressAutoHyphens/>
        <w:rPr>
          <w:rFonts w:eastAsia="SimSun"/>
          <w:kern w:val="2"/>
          <w:sz w:val="24"/>
          <w:szCs w:val="24"/>
          <w:lang w:eastAsia="hi-IN" w:bidi="hi-IN"/>
        </w:rPr>
      </w:pPr>
    </w:p>
    <w:p w:rsidR="00637DD7" w:rsidRPr="00637DD7" w:rsidRDefault="00637DD7" w:rsidP="00637DD7">
      <w:pPr>
        <w:suppressAutoHyphens/>
        <w:jc w:val="center"/>
        <w:rPr>
          <w:color w:val="000000"/>
          <w:sz w:val="24"/>
          <w:szCs w:val="24"/>
        </w:rPr>
      </w:pPr>
      <w:r w:rsidRPr="00637DD7">
        <w:rPr>
          <w:color w:val="000000"/>
          <w:sz w:val="24"/>
          <w:szCs w:val="24"/>
        </w:rPr>
        <w:t>Омск, 2022</w:t>
      </w:r>
      <w:bookmarkEnd w:id="3"/>
      <w:bookmarkEnd w:id="5"/>
    </w:p>
    <w:p w:rsidR="003E12EF" w:rsidRPr="00652710" w:rsidRDefault="00637DD7" w:rsidP="00637DD7">
      <w:pPr>
        <w:widowControl/>
        <w:autoSpaceDE/>
        <w:adjustRightInd/>
        <w:ind w:left="5670"/>
        <w:rPr>
          <w:rFonts w:eastAsia="SimSun"/>
          <w:b/>
          <w:color w:val="000000"/>
          <w:kern w:val="2"/>
          <w:sz w:val="24"/>
          <w:szCs w:val="24"/>
          <w:lang w:eastAsia="hi-IN" w:bidi="hi-IN"/>
        </w:rPr>
      </w:pPr>
      <w:r w:rsidRPr="00637DD7">
        <w:rPr>
          <w:color w:val="000000"/>
          <w:sz w:val="24"/>
          <w:szCs w:val="24"/>
        </w:rPr>
        <w:br w:type="page"/>
      </w:r>
    </w:p>
    <w:p w:rsidR="003E12EF" w:rsidRPr="00B70B8C" w:rsidRDefault="003E12EF" w:rsidP="003E12EF">
      <w:pPr>
        <w:widowControl/>
        <w:autoSpaceDE/>
        <w:autoSpaceDN/>
        <w:adjustRightInd/>
        <w:jc w:val="both"/>
        <w:rPr>
          <w:spacing w:val="-3"/>
          <w:sz w:val="24"/>
          <w:szCs w:val="24"/>
          <w:lang w:eastAsia="en-US"/>
        </w:rPr>
      </w:pPr>
      <w:r w:rsidRPr="00B70B8C">
        <w:rPr>
          <w:spacing w:val="-3"/>
          <w:sz w:val="24"/>
          <w:szCs w:val="24"/>
          <w:lang w:eastAsia="en-US"/>
        </w:rPr>
        <w:t>Составитель:</w:t>
      </w:r>
    </w:p>
    <w:p w:rsidR="00276198" w:rsidRPr="002D4D3C" w:rsidRDefault="00276198" w:rsidP="00276198">
      <w:pPr>
        <w:rPr>
          <w:spacing w:val="-3"/>
          <w:sz w:val="24"/>
          <w:szCs w:val="24"/>
        </w:rPr>
      </w:pPr>
    </w:p>
    <w:p w:rsidR="00276198" w:rsidRPr="002D4D3C" w:rsidRDefault="00276198" w:rsidP="00276198">
      <w:pPr>
        <w:rPr>
          <w:sz w:val="24"/>
          <w:szCs w:val="24"/>
        </w:rPr>
      </w:pPr>
      <w:r w:rsidRPr="002D4D3C">
        <w:rPr>
          <w:spacing w:val="-3"/>
          <w:sz w:val="24"/>
          <w:szCs w:val="24"/>
        </w:rPr>
        <w:t>к.э.н., доцент _________________ /Сергиенко О.В./</w:t>
      </w:r>
    </w:p>
    <w:p w:rsidR="00276198" w:rsidRPr="002D4D3C" w:rsidRDefault="00276198" w:rsidP="00276198">
      <w:pPr>
        <w:rPr>
          <w:spacing w:val="-3"/>
          <w:sz w:val="24"/>
          <w:szCs w:val="24"/>
        </w:rPr>
      </w:pPr>
    </w:p>
    <w:p w:rsidR="00276198" w:rsidRPr="002D4D3C" w:rsidRDefault="00276198" w:rsidP="00276198">
      <w:pPr>
        <w:rPr>
          <w:spacing w:val="-3"/>
          <w:sz w:val="24"/>
          <w:szCs w:val="24"/>
        </w:rPr>
      </w:pPr>
      <w:r w:rsidRPr="002D4D3C">
        <w:rPr>
          <w:spacing w:val="-3"/>
          <w:sz w:val="24"/>
          <w:szCs w:val="24"/>
        </w:rPr>
        <w:t>Рабочая программа дисциплины одобрена на заседании кафедры «Управления, политики и права»</w:t>
      </w:r>
    </w:p>
    <w:p w:rsidR="00637DD7" w:rsidRPr="00637DD7" w:rsidRDefault="00637DD7" w:rsidP="00637DD7">
      <w:pPr>
        <w:widowControl/>
        <w:autoSpaceDE/>
        <w:adjustRightInd/>
        <w:jc w:val="both"/>
        <w:rPr>
          <w:color w:val="000000"/>
          <w:spacing w:val="-3"/>
          <w:sz w:val="24"/>
          <w:szCs w:val="24"/>
          <w:lang w:eastAsia="en-US"/>
        </w:rPr>
      </w:pPr>
      <w:bookmarkStart w:id="6" w:name="_Hlk104379779"/>
      <w:bookmarkStart w:id="7" w:name="_Hlk104374607"/>
      <w:r w:rsidRPr="00637DD7">
        <w:rPr>
          <w:color w:val="000000"/>
          <w:spacing w:val="-3"/>
          <w:sz w:val="24"/>
          <w:szCs w:val="24"/>
          <w:lang w:eastAsia="en-US"/>
        </w:rPr>
        <w:t>Протокол от 25 марта 2022 г. № 8</w:t>
      </w:r>
      <w:bookmarkEnd w:id="6"/>
      <w:bookmarkEnd w:id="7"/>
    </w:p>
    <w:p w:rsidR="00276198" w:rsidRPr="002D4D3C" w:rsidRDefault="00276198" w:rsidP="00276198">
      <w:pPr>
        <w:rPr>
          <w:spacing w:val="-3"/>
          <w:sz w:val="24"/>
          <w:szCs w:val="24"/>
        </w:rPr>
      </w:pPr>
    </w:p>
    <w:p w:rsidR="00276198" w:rsidRPr="002D4D3C" w:rsidRDefault="00276198" w:rsidP="00276198">
      <w:pPr>
        <w:rPr>
          <w:spacing w:val="-3"/>
          <w:sz w:val="24"/>
          <w:szCs w:val="24"/>
        </w:rPr>
      </w:pPr>
      <w:r w:rsidRPr="002D4D3C">
        <w:rPr>
          <w:spacing w:val="-3"/>
          <w:sz w:val="24"/>
          <w:szCs w:val="24"/>
        </w:rPr>
        <w:t>Зав. кафедрой к.э.н., доцент _________________ /Сергиенко О.В./</w:t>
      </w:r>
    </w:p>
    <w:p w:rsidR="00DF1076" w:rsidRPr="00016892" w:rsidRDefault="00016892" w:rsidP="000B7707">
      <w:pPr>
        <w:widowControl/>
        <w:autoSpaceDE/>
        <w:autoSpaceDN/>
        <w:adjustRightInd/>
        <w:spacing w:after="200" w:line="276" w:lineRule="auto"/>
        <w:rPr>
          <w:color w:val="000000"/>
          <w:sz w:val="24"/>
          <w:szCs w:val="24"/>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7</w:t>
            </w:r>
          </w:p>
        </w:tc>
        <w:tc>
          <w:tcPr>
            <w:tcW w:w="8080" w:type="dxa"/>
            <w:hideMark/>
          </w:tcPr>
          <w:p w:rsidR="005C20F0" w:rsidRPr="00793E1B" w:rsidRDefault="005C20F0" w:rsidP="00307B92">
            <w:pPr>
              <w:jc w:val="both"/>
              <w:rPr>
                <w:color w:val="000000"/>
                <w:sz w:val="24"/>
                <w:szCs w:val="24"/>
              </w:rPr>
            </w:pPr>
            <w:r w:rsidRPr="00793E1B">
              <w:rPr>
                <w:color w:val="000000"/>
                <w:sz w:val="24"/>
                <w:szCs w:val="24"/>
              </w:rPr>
              <w:t>Перечень основной и дополнительной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E33B71"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E33B71">
            <w:pPr>
              <w:jc w:val="center"/>
              <w:rPr>
                <w:color w:val="000000"/>
                <w:sz w:val="24"/>
                <w:szCs w:val="24"/>
              </w:rPr>
            </w:pPr>
            <w:r w:rsidRPr="00793E1B">
              <w:rPr>
                <w:color w:val="000000"/>
                <w:sz w:val="24"/>
                <w:szCs w:val="24"/>
              </w:rPr>
              <w:t>1</w:t>
            </w:r>
            <w:r w:rsidR="00E33B71">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016892" w:rsidRPr="006E1872" w:rsidRDefault="00016892" w:rsidP="00016892">
      <w:pPr>
        <w:spacing w:after="160" w:line="256" w:lineRule="auto"/>
        <w:rPr>
          <w:b/>
          <w:i/>
          <w:spacing w:val="-3"/>
          <w:sz w:val="24"/>
          <w:szCs w:val="24"/>
          <w:lang w:eastAsia="en-US"/>
        </w:rPr>
      </w:pPr>
      <w:r w:rsidRPr="006E1872">
        <w:rPr>
          <w:b/>
          <w:i/>
          <w:spacing w:val="-3"/>
          <w:sz w:val="24"/>
          <w:szCs w:val="24"/>
          <w:lang w:eastAsia="en-US"/>
        </w:rPr>
        <w:t xml:space="preserve"> </w:t>
      </w: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016892" w:rsidRDefault="00016892" w:rsidP="00602AAF">
      <w:pPr>
        <w:widowControl/>
        <w:autoSpaceDE/>
        <w:autoSpaceDN/>
        <w:adjustRightInd/>
        <w:spacing w:line="276" w:lineRule="auto"/>
        <w:rPr>
          <w:b/>
          <w:i/>
          <w:spacing w:val="-3"/>
          <w:sz w:val="24"/>
          <w:szCs w:val="24"/>
          <w:lang w:eastAsia="en-US"/>
        </w:rPr>
      </w:pPr>
    </w:p>
    <w:p w:rsidR="00602AAF" w:rsidRPr="006E1872" w:rsidRDefault="00602AAF" w:rsidP="00602AAF">
      <w:pPr>
        <w:widowControl/>
        <w:autoSpaceDE/>
        <w:autoSpaceDN/>
        <w:adjustRightInd/>
        <w:spacing w:line="276" w:lineRule="auto"/>
        <w:rPr>
          <w:spacing w:val="-3"/>
          <w:sz w:val="24"/>
          <w:szCs w:val="24"/>
          <w:lang w:eastAsia="en-US"/>
        </w:rPr>
      </w:pPr>
      <w:r w:rsidRPr="006E1872">
        <w:rPr>
          <w:b/>
          <w:i/>
          <w:spacing w:val="-3"/>
          <w:sz w:val="24"/>
          <w:szCs w:val="24"/>
          <w:lang w:eastAsia="en-US"/>
        </w:rPr>
        <w:lastRenderedPageBreak/>
        <w:t xml:space="preserve">Рабочая программа дисциплины составлена </w:t>
      </w:r>
      <w:r w:rsidRPr="006E1872">
        <w:rPr>
          <w:b/>
          <w:i/>
          <w:sz w:val="24"/>
          <w:szCs w:val="24"/>
          <w:lang w:eastAsia="en-US"/>
        </w:rPr>
        <w:t>в соответствии с:</w:t>
      </w:r>
    </w:p>
    <w:p w:rsidR="00602AAF" w:rsidRPr="002C784C" w:rsidRDefault="00602AAF" w:rsidP="00602AAF">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602AAF" w:rsidRPr="002C784C" w:rsidRDefault="00602AAF" w:rsidP="00602AAF">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37DD7" w:rsidRPr="00637DD7" w:rsidRDefault="00637DD7" w:rsidP="00637DD7">
      <w:pPr>
        <w:jc w:val="both"/>
        <w:rPr>
          <w:color w:val="000000"/>
          <w:sz w:val="24"/>
          <w:szCs w:val="24"/>
        </w:rPr>
      </w:pPr>
      <w:bookmarkStart w:id="8" w:name="_Hlk104374668"/>
      <w:bookmarkStart w:id="9" w:name="_Hlk104375903"/>
      <w:r w:rsidRPr="00637DD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637DD7" w:rsidRPr="00637DD7" w:rsidRDefault="00637DD7" w:rsidP="00637DD7">
      <w:pPr>
        <w:widowControl/>
        <w:autoSpaceDE/>
        <w:adjustRightInd/>
        <w:ind w:firstLine="709"/>
        <w:jc w:val="both"/>
        <w:rPr>
          <w:color w:val="000000"/>
          <w:sz w:val="24"/>
          <w:szCs w:val="24"/>
          <w:lang w:eastAsia="en-US"/>
        </w:rPr>
      </w:pPr>
      <w:r w:rsidRPr="00637DD7">
        <w:rPr>
          <w:color w:val="000000"/>
          <w:sz w:val="24"/>
          <w:szCs w:val="24"/>
          <w:lang w:eastAsia="en-US"/>
        </w:rPr>
        <w:t>Рабочая программа дисциплины составлена в соответствии с локальными нормативными актами ЧУ ОО ВО «</w:t>
      </w:r>
      <w:r w:rsidRPr="00637DD7">
        <w:rPr>
          <w:b/>
          <w:color w:val="000000"/>
          <w:sz w:val="24"/>
          <w:szCs w:val="24"/>
          <w:lang w:eastAsia="en-US"/>
        </w:rPr>
        <w:t>Омская гуманитарная академия</w:t>
      </w:r>
      <w:r w:rsidRPr="00637DD7">
        <w:rPr>
          <w:color w:val="000000"/>
          <w:sz w:val="24"/>
          <w:szCs w:val="24"/>
          <w:lang w:eastAsia="en-US"/>
        </w:rPr>
        <w:t>» (</w:t>
      </w:r>
      <w:r w:rsidRPr="00637DD7">
        <w:rPr>
          <w:i/>
          <w:color w:val="000000"/>
          <w:sz w:val="24"/>
          <w:szCs w:val="24"/>
          <w:lang w:eastAsia="en-US"/>
        </w:rPr>
        <w:t>далее – Академия; ОмГА</w:t>
      </w:r>
      <w:r w:rsidRPr="00637DD7">
        <w:rPr>
          <w:color w:val="000000"/>
          <w:sz w:val="24"/>
          <w:szCs w:val="24"/>
          <w:lang w:eastAsia="en-US"/>
        </w:rPr>
        <w:t>):</w:t>
      </w:r>
    </w:p>
    <w:p w:rsidR="00637DD7" w:rsidRPr="00637DD7" w:rsidRDefault="00637DD7" w:rsidP="00637DD7">
      <w:pPr>
        <w:widowControl/>
        <w:autoSpaceDE/>
        <w:adjustRightInd/>
        <w:ind w:firstLine="709"/>
        <w:jc w:val="both"/>
        <w:rPr>
          <w:color w:val="000000"/>
          <w:sz w:val="24"/>
          <w:szCs w:val="24"/>
          <w:lang w:eastAsia="en-US"/>
        </w:rPr>
      </w:pPr>
      <w:bookmarkStart w:id="10" w:name="_Hlk104374748"/>
      <w:r w:rsidRPr="00637DD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7DD7" w:rsidRPr="00637DD7" w:rsidRDefault="00637DD7" w:rsidP="00637DD7">
      <w:pPr>
        <w:widowControl/>
        <w:autoSpaceDE/>
        <w:adjustRightInd/>
        <w:ind w:firstLine="709"/>
        <w:jc w:val="both"/>
        <w:rPr>
          <w:color w:val="000000"/>
          <w:sz w:val="24"/>
          <w:szCs w:val="24"/>
          <w:lang w:eastAsia="en-US"/>
        </w:rPr>
      </w:pPr>
      <w:r w:rsidRPr="00637DD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7DD7" w:rsidRPr="00637DD7" w:rsidRDefault="00637DD7" w:rsidP="00637DD7">
      <w:pPr>
        <w:widowControl/>
        <w:autoSpaceDE/>
        <w:adjustRightInd/>
        <w:ind w:firstLine="709"/>
        <w:jc w:val="both"/>
        <w:rPr>
          <w:color w:val="000000"/>
          <w:sz w:val="24"/>
          <w:szCs w:val="24"/>
          <w:lang w:eastAsia="en-US"/>
        </w:rPr>
      </w:pPr>
      <w:r w:rsidRPr="00637DD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37DD7" w:rsidRPr="00637DD7" w:rsidRDefault="00637DD7" w:rsidP="00637DD7">
      <w:pPr>
        <w:widowControl/>
        <w:autoSpaceDE/>
        <w:adjustRightInd/>
        <w:ind w:firstLine="709"/>
        <w:jc w:val="both"/>
        <w:rPr>
          <w:color w:val="000000"/>
          <w:sz w:val="24"/>
          <w:szCs w:val="24"/>
          <w:lang w:eastAsia="en-US"/>
        </w:rPr>
      </w:pPr>
      <w:r w:rsidRPr="00637DD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37DD7" w:rsidRPr="00637DD7" w:rsidRDefault="00637DD7" w:rsidP="00637DD7">
      <w:pPr>
        <w:widowControl/>
        <w:autoSpaceDE/>
        <w:adjustRightInd/>
        <w:ind w:firstLine="709"/>
        <w:jc w:val="both"/>
        <w:rPr>
          <w:color w:val="000000"/>
          <w:sz w:val="24"/>
          <w:szCs w:val="24"/>
          <w:lang w:eastAsia="en-US"/>
        </w:rPr>
      </w:pPr>
      <w:r w:rsidRPr="00637DD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147DDC" w:rsidRPr="006E1872" w:rsidRDefault="00147DDC" w:rsidP="00147DDC">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1" w:name="_Hlk104377370"/>
      <w:r w:rsidR="00637DD7">
        <w:rPr>
          <w:color w:val="000000"/>
          <w:sz w:val="24"/>
          <w:szCs w:val="24"/>
        </w:rPr>
        <w:t>2022/2023 учебный год,</w:t>
      </w:r>
      <w:r w:rsidR="00637DD7">
        <w:rPr>
          <w:color w:val="538135"/>
          <w:sz w:val="24"/>
          <w:szCs w:val="24"/>
        </w:rPr>
        <w:t xml:space="preserve"> </w:t>
      </w:r>
      <w:r w:rsidR="00637DD7" w:rsidRPr="00637DD7">
        <w:rPr>
          <w:color w:val="000000"/>
          <w:sz w:val="24"/>
          <w:szCs w:val="24"/>
        </w:rPr>
        <w:t>утвержденным приказом ректора от</w:t>
      </w:r>
      <w:r w:rsidR="00637DD7">
        <w:rPr>
          <w:sz w:val="24"/>
          <w:szCs w:val="24"/>
        </w:rPr>
        <w:t xml:space="preserve"> </w:t>
      </w:r>
      <w:r w:rsidR="00637DD7">
        <w:rPr>
          <w:color w:val="000000"/>
          <w:sz w:val="24"/>
          <w:szCs w:val="24"/>
          <w:lang w:eastAsia="en-US"/>
        </w:rPr>
        <w:t>28.03.2022 № 28</w:t>
      </w:r>
      <w:bookmarkEnd w:id="11"/>
      <w:r w:rsidR="000B7707" w:rsidRPr="00596F9C">
        <w:rPr>
          <w:sz w:val="24"/>
          <w:szCs w:val="24"/>
          <w:lang w:eastAsia="en-US"/>
        </w:rPr>
        <w:t>;</w:t>
      </w:r>
    </w:p>
    <w:p w:rsidR="00147DDC" w:rsidRPr="00147DDC" w:rsidRDefault="00147DDC" w:rsidP="00147DDC">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637DD7">
        <w:rPr>
          <w:color w:val="000000"/>
          <w:sz w:val="24"/>
          <w:szCs w:val="24"/>
        </w:rPr>
        <w:t>2022/2023 учебный год,</w:t>
      </w:r>
      <w:r w:rsidR="00637DD7">
        <w:rPr>
          <w:color w:val="538135"/>
          <w:sz w:val="24"/>
          <w:szCs w:val="24"/>
        </w:rPr>
        <w:t xml:space="preserve"> </w:t>
      </w:r>
      <w:r w:rsidR="00637DD7" w:rsidRPr="00637DD7">
        <w:rPr>
          <w:color w:val="000000"/>
          <w:sz w:val="24"/>
          <w:szCs w:val="24"/>
        </w:rPr>
        <w:t>утвержденным приказом ректора от</w:t>
      </w:r>
      <w:r w:rsidR="00637DD7">
        <w:rPr>
          <w:sz w:val="24"/>
          <w:szCs w:val="24"/>
        </w:rPr>
        <w:t xml:space="preserve"> </w:t>
      </w:r>
      <w:r w:rsidR="00637DD7">
        <w:rPr>
          <w:color w:val="000000"/>
          <w:sz w:val="24"/>
          <w:szCs w:val="24"/>
          <w:lang w:eastAsia="en-US"/>
        </w:rPr>
        <w:t>28.03.2022 № 28</w:t>
      </w:r>
      <w:r w:rsidR="00276198">
        <w:rPr>
          <w:sz w:val="24"/>
          <w:szCs w:val="24"/>
        </w:rPr>
        <w:t>.</w:t>
      </w:r>
    </w:p>
    <w:p w:rsidR="007F02AE" w:rsidRPr="00147DDC" w:rsidRDefault="007F02AE" w:rsidP="00276198">
      <w:pPr>
        <w:widowControl/>
        <w:autoSpaceDE/>
        <w:autoSpaceDN/>
        <w:adjustRightInd/>
        <w:ind w:firstLine="708"/>
        <w:jc w:val="both"/>
        <w:rPr>
          <w:sz w:val="24"/>
          <w:szCs w:val="24"/>
        </w:rPr>
      </w:pPr>
      <w:r w:rsidRPr="00147DDC">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47DDC">
        <w:rPr>
          <w:b/>
          <w:color w:val="000000"/>
          <w:sz w:val="24"/>
          <w:szCs w:val="24"/>
        </w:rPr>
        <w:t xml:space="preserve">: </w:t>
      </w:r>
      <w:r w:rsidRPr="00147DDC">
        <w:rPr>
          <w:b/>
          <w:bCs/>
          <w:sz w:val="24"/>
          <w:szCs w:val="24"/>
        </w:rPr>
        <w:t xml:space="preserve">Б1.В.ДВ.04.02 </w:t>
      </w:r>
      <w:r w:rsidRPr="00147DDC">
        <w:rPr>
          <w:b/>
          <w:sz w:val="24"/>
          <w:szCs w:val="24"/>
        </w:rPr>
        <w:t>«</w:t>
      </w:r>
      <w:r w:rsidR="00602AAF" w:rsidRPr="00147DDC">
        <w:rPr>
          <w:b/>
          <w:sz w:val="24"/>
          <w:szCs w:val="24"/>
        </w:rPr>
        <w:t>Управленческий консалтинг</w:t>
      </w:r>
      <w:r w:rsidRPr="00147DDC">
        <w:rPr>
          <w:b/>
          <w:sz w:val="24"/>
          <w:szCs w:val="24"/>
        </w:rPr>
        <w:t xml:space="preserve">» в течение </w:t>
      </w:r>
      <w:bookmarkStart w:id="12" w:name="_Hlk104374898"/>
      <w:r w:rsidR="00637DD7" w:rsidRPr="00637DD7">
        <w:rPr>
          <w:b/>
          <w:color w:val="000000"/>
          <w:sz w:val="24"/>
          <w:szCs w:val="24"/>
        </w:rPr>
        <w:t xml:space="preserve">2022/2023 </w:t>
      </w:r>
      <w:bookmarkEnd w:id="12"/>
      <w:r w:rsidRPr="00147DDC">
        <w:rPr>
          <w:b/>
          <w:sz w:val="24"/>
          <w:szCs w:val="24"/>
        </w:rPr>
        <w:t>учебного года:</w:t>
      </w:r>
    </w:p>
    <w:p w:rsidR="007F02AE" w:rsidRPr="00147DDC" w:rsidRDefault="00147DDC" w:rsidP="007F02AE">
      <w:pPr>
        <w:pStyle w:val="a4"/>
        <w:spacing w:after="0" w:line="240" w:lineRule="auto"/>
        <w:ind w:left="0" w:firstLine="709"/>
        <w:jc w:val="both"/>
        <w:rPr>
          <w:rFonts w:ascii="Times New Roman" w:hAnsi="Times New Roman"/>
          <w:sz w:val="24"/>
          <w:szCs w:val="24"/>
        </w:rPr>
      </w:pPr>
      <w:r w:rsidRPr="00147DDC">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147DDC">
        <w:rPr>
          <w:rFonts w:ascii="Times New Roman" w:hAnsi="Times New Roman"/>
          <w:b/>
          <w:sz w:val="24"/>
          <w:szCs w:val="24"/>
        </w:rPr>
        <w:t>38.03.02 Менеджмент</w:t>
      </w:r>
      <w:r w:rsidRPr="00147DDC">
        <w:rPr>
          <w:rFonts w:ascii="Times New Roman" w:hAnsi="Times New Roman"/>
          <w:sz w:val="24"/>
          <w:szCs w:val="24"/>
        </w:rPr>
        <w:t xml:space="preserve"> (уровень бакалавриата), направленность (профиль) программы «</w:t>
      </w:r>
      <w:r w:rsidRPr="00147DDC">
        <w:rPr>
          <w:rFonts w:ascii="Times New Roman" w:eastAsia="Courier New" w:hAnsi="Times New Roman"/>
          <w:sz w:val="24"/>
          <w:szCs w:val="24"/>
          <w:lang w:bidi="ru-RU"/>
        </w:rPr>
        <w:t>Менеджмент в здравоохранении</w:t>
      </w:r>
      <w:r w:rsidRPr="00147DDC">
        <w:rPr>
          <w:rFonts w:ascii="Times New Roman" w:hAnsi="Times New Roman"/>
          <w:sz w:val="24"/>
          <w:szCs w:val="24"/>
        </w:rPr>
        <w:t>»; вид учебной деятельности – программа прикладного бакалавриата; виды профессиональной деятельности: организационно-управленческая</w:t>
      </w:r>
      <w:r w:rsidRPr="00147DDC">
        <w:rPr>
          <w:rFonts w:ascii="Times New Roman" w:hAnsi="Times New Roman"/>
        </w:rPr>
        <w:t xml:space="preserve"> </w:t>
      </w:r>
      <w:r w:rsidRPr="00147DDC">
        <w:rPr>
          <w:rFonts w:ascii="Times New Roman" w:hAnsi="Times New Roman"/>
          <w:sz w:val="24"/>
          <w:szCs w:val="24"/>
        </w:rPr>
        <w:t>(основной); информационно-</w:t>
      </w:r>
      <w:r w:rsidRPr="00147DDC">
        <w:rPr>
          <w:rFonts w:ascii="Times New Roman" w:eastAsia="Courier New" w:hAnsi="Times New Roman"/>
          <w:sz w:val="24"/>
          <w:szCs w:val="24"/>
          <w:lang w:bidi="ru-RU"/>
        </w:rPr>
        <w:t>аналитическая</w:t>
      </w:r>
      <w:r w:rsidRPr="00147DDC">
        <w:rPr>
          <w:rFonts w:ascii="Times New Roman" w:hAnsi="Times New Roman"/>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602AAF" w:rsidRPr="00147DDC">
        <w:rPr>
          <w:rFonts w:ascii="Times New Roman" w:hAnsi="Times New Roman"/>
          <w:b/>
          <w:sz w:val="24"/>
          <w:szCs w:val="24"/>
        </w:rPr>
        <w:t xml:space="preserve">«Управленческий консалтинг» в течение </w:t>
      </w:r>
      <w:r w:rsidR="00637DD7" w:rsidRPr="00637DD7">
        <w:rPr>
          <w:b/>
          <w:color w:val="000000"/>
          <w:sz w:val="24"/>
          <w:szCs w:val="24"/>
        </w:rPr>
        <w:t xml:space="preserve">2022/2023 </w:t>
      </w:r>
      <w:r w:rsidR="00602AAF" w:rsidRPr="00147DDC">
        <w:rPr>
          <w:rFonts w:ascii="Times New Roman" w:hAnsi="Times New Roman"/>
          <w:b/>
          <w:sz w:val="24"/>
          <w:szCs w:val="24"/>
        </w:rPr>
        <w:t>учебного года</w:t>
      </w:r>
      <w:r w:rsidR="007F02AE" w:rsidRPr="00147DDC">
        <w:rPr>
          <w:rFonts w:ascii="Times New Roman" w:hAnsi="Times New Roman"/>
          <w:sz w:val="24"/>
          <w:szCs w:val="24"/>
        </w:rPr>
        <w:t>.</w:t>
      </w:r>
    </w:p>
    <w:p w:rsidR="002933E5" w:rsidRPr="006C4312" w:rsidRDefault="002933E5" w:rsidP="00B3783B">
      <w:pPr>
        <w:suppressAutoHyphens/>
        <w:jc w:val="both"/>
        <w:rPr>
          <w:sz w:val="22"/>
          <w:szCs w:val="22"/>
        </w:rPr>
      </w:pPr>
    </w:p>
    <w:p w:rsidR="00602AAF"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Наименование дисциплины:</w:t>
      </w:r>
      <w:r w:rsidR="00857FC8" w:rsidRPr="00602AAF">
        <w:rPr>
          <w:rFonts w:ascii="Times New Roman" w:hAnsi="Times New Roman"/>
          <w:b/>
          <w:sz w:val="24"/>
          <w:szCs w:val="24"/>
        </w:rPr>
        <w:t xml:space="preserve"> </w:t>
      </w:r>
      <w:r w:rsidR="00602AAF" w:rsidRPr="00602AAF">
        <w:rPr>
          <w:rFonts w:ascii="Times New Roman" w:hAnsi="Times New Roman"/>
          <w:b/>
          <w:bCs/>
          <w:sz w:val="24"/>
          <w:szCs w:val="24"/>
        </w:rPr>
        <w:t xml:space="preserve">Б1.В.ДВ.04.02 </w:t>
      </w:r>
      <w:r w:rsidR="00602AAF" w:rsidRPr="00602AAF">
        <w:rPr>
          <w:rFonts w:ascii="Times New Roman" w:hAnsi="Times New Roman"/>
          <w:b/>
          <w:sz w:val="24"/>
          <w:szCs w:val="24"/>
        </w:rPr>
        <w:t>«Управленческий консалтинг»</w:t>
      </w:r>
    </w:p>
    <w:p w:rsidR="007F4B97" w:rsidRPr="00602AAF" w:rsidRDefault="007F4B97" w:rsidP="00B3783B">
      <w:pPr>
        <w:pStyle w:val="a4"/>
        <w:numPr>
          <w:ilvl w:val="0"/>
          <w:numId w:val="2"/>
        </w:numPr>
        <w:spacing w:after="0" w:line="240" w:lineRule="auto"/>
        <w:ind w:left="0" w:firstLine="709"/>
        <w:jc w:val="both"/>
        <w:rPr>
          <w:rFonts w:ascii="Times New Roman" w:hAnsi="Times New Roman"/>
          <w:b/>
          <w:sz w:val="24"/>
          <w:szCs w:val="24"/>
        </w:rPr>
      </w:pPr>
      <w:r w:rsidRPr="00602AA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602AAF" w:rsidRPr="00602AAF" w:rsidRDefault="002B6C87"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r w:rsidR="00602AAF" w:rsidRPr="00602AAF">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02AAF" w:rsidRPr="00602AAF">
        <w:rPr>
          <w:b/>
          <w:sz w:val="24"/>
          <w:szCs w:val="24"/>
        </w:rPr>
        <w:t>38.03.02 Менеджмент</w:t>
      </w:r>
      <w:r w:rsidR="00602AAF" w:rsidRPr="00602AAF">
        <w:rPr>
          <w:sz w:val="24"/>
          <w:szCs w:val="24"/>
        </w:rPr>
        <w:t xml:space="preserve">, утвержденного Приказом Минобрнауки России от </w:t>
      </w:r>
      <w:r w:rsidR="00602AAF" w:rsidRPr="00602AAF">
        <w:rPr>
          <w:color w:val="000000"/>
          <w:sz w:val="24"/>
          <w:szCs w:val="24"/>
        </w:rPr>
        <w:t>12.01.2016</w:t>
      </w:r>
      <w:r w:rsidR="00602AAF" w:rsidRPr="00602AAF">
        <w:rPr>
          <w:bCs/>
          <w:sz w:val="24"/>
          <w:szCs w:val="24"/>
        </w:rPr>
        <w:t xml:space="preserve"> N 7 </w:t>
      </w:r>
      <w:r w:rsidR="00602AAF" w:rsidRPr="00602AAF">
        <w:rPr>
          <w:sz w:val="24"/>
          <w:szCs w:val="24"/>
        </w:rPr>
        <w:t xml:space="preserve">(ред. от 13.07.2017) (зарегистрирован в Минюсте России </w:t>
      </w:r>
      <w:r w:rsidR="00602AAF" w:rsidRPr="00602AAF">
        <w:rPr>
          <w:bCs/>
          <w:sz w:val="24"/>
          <w:szCs w:val="24"/>
        </w:rPr>
        <w:t>09.02.2016 N 41028</w:t>
      </w:r>
      <w:r w:rsidR="00602AAF" w:rsidRPr="00602AAF">
        <w:rPr>
          <w:sz w:val="24"/>
          <w:szCs w:val="24"/>
        </w:rPr>
        <w:t>) (далее - ФГОС ВО, Федеральный государственный образовательный стандарт высшего образования)</w:t>
      </w:r>
      <w:r w:rsidR="00602AAF" w:rsidRPr="00602AAF">
        <w:rPr>
          <w:rFonts w:eastAsia="Calibri"/>
          <w:sz w:val="24"/>
          <w:szCs w:val="24"/>
          <w:lang w:eastAsia="en-US"/>
        </w:rPr>
        <w:t>, при разработке основной профессиональной образовательной программы (</w:t>
      </w:r>
      <w:r w:rsidR="00602AAF" w:rsidRPr="00602AAF">
        <w:rPr>
          <w:rFonts w:eastAsia="Calibri"/>
          <w:i/>
          <w:sz w:val="24"/>
          <w:szCs w:val="24"/>
          <w:lang w:eastAsia="en-US"/>
        </w:rPr>
        <w:t>далее - ОПОП</w:t>
      </w:r>
      <w:r w:rsidR="00602AAF" w:rsidRPr="00602AAF">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02AAF" w:rsidRDefault="0033546E" w:rsidP="00602AAF">
      <w:pPr>
        <w:widowControl/>
        <w:tabs>
          <w:tab w:val="left" w:pos="708"/>
        </w:tabs>
        <w:autoSpaceDE/>
        <w:adjustRightInd/>
        <w:jc w:val="both"/>
        <w:rPr>
          <w:rFonts w:eastAsia="Calibri"/>
          <w:sz w:val="24"/>
          <w:szCs w:val="24"/>
          <w:lang w:eastAsia="en-US"/>
        </w:rPr>
      </w:pPr>
      <w:r w:rsidRPr="00602AAF">
        <w:rPr>
          <w:rFonts w:eastAsia="Calibri"/>
          <w:sz w:val="24"/>
          <w:szCs w:val="24"/>
          <w:lang w:eastAsia="en-US"/>
        </w:rPr>
        <w:tab/>
      </w:r>
    </w:p>
    <w:p w:rsidR="007F4B97" w:rsidRPr="00602AAF" w:rsidRDefault="0033546E" w:rsidP="00B3783B">
      <w:pPr>
        <w:widowControl/>
        <w:tabs>
          <w:tab w:val="left" w:pos="708"/>
        </w:tabs>
        <w:autoSpaceDE/>
        <w:adjustRightInd/>
        <w:ind w:firstLine="709"/>
        <w:jc w:val="both"/>
        <w:rPr>
          <w:rFonts w:eastAsia="Calibri"/>
          <w:color w:val="000000"/>
          <w:sz w:val="24"/>
          <w:szCs w:val="24"/>
          <w:lang w:eastAsia="en-US"/>
        </w:rPr>
      </w:pPr>
      <w:r w:rsidRPr="00602AAF">
        <w:rPr>
          <w:rFonts w:eastAsia="Calibri"/>
          <w:sz w:val="24"/>
          <w:szCs w:val="24"/>
          <w:lang w:eastAsia="en-US"/>
        </w:rPr>
        <w:t xml:space="preserve">Процесс изучения дисциплины </w:t>
      </w:r>
      <w:r w:rsidR="00BB6C9A" w:rsidRPr="00602AAF">
        <w:rPr>
          <w:rFonts w:eastAsia="Calibri"/>
          <w:b/>
          <w:sz w:val="24"/>
          <w:szCs w:val="24"/>
          <w:lang w:eastAsia="en-US"/>
        </w:rPr>
        <w:t>«</w:t>
      </w:r>
      <w:r w:rsidR="00602AAF" w:rsidRPr="00602AAF">
        <w:rPr>
          <w:b/>
          <w:sz w:val="24"/>
          <w:szCs w:val="24"/>
        </w:rPr>
        <w:t>Управленческий консалтинг</w:t>
      </w:r>
      <w:r w:rsidR="00BB6C9A" w:rsidRPr="00602AAF">
        <w:rPr>
          <w:rFonts w:eastAsia="Calibri"/>
          <w:sz w:val="24"/>
          <w:szCs w:val="24"/>
          <w:lang w:eastAsia="en-US"/>
        </w:rPr>
        <w:t xml:space="preserve">» </w:t>
      </w:r>
      <w:r w:rsidRPr="00602AAF">
        <w:rPr>
          <w:rFonts w:eastAsia="Calibri"/>
          <w:sz w:val="24"/>
          <w:szCs w:val="24"/>
          <w:lang w:eastAsia="en-US"/>
        </w:rPr>
        <w:t>направлен на формирование</w:t>
      </w:r>
      <w:r w:rsidRPr="00602AAF">
        <w:rPr>
          <w:rFonts w:eastAsia="Calibri"/>
          <w:color w:val="000000"/>
          <w:sz w:val="24"/>
          <w:szCs w:val="24"/>
          <w:lang w:eastAsia="en-US"/>
        </w:rPr>
        <w:t xml:space="preserve"> следующих компетенций: </w:t>
      </w:r>
      <w:r w:rsidR="002B6C87" w:rsidRPr="00602AAF">
        <w:rPr>
          <w:rFonts w:eastAsia="Calibri"/>
          <w:color w:val="000000"/>
          <w:sz w:val="24"/>
          <w:szCs w:val="24"/>
          <w:lang w:eastAsia="en-US"/>
        </w:rPr>
        <w:t xml:space="preserve"> </w:t>
      </w:r>
    </w:p>
    <w:p w:rsidR="00793F01" w:rsidRPr="00602AAF" w:rsidRDefault="00793F01" w:rsidP="00B3783B">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C474E" w:rsidTr="00330957">
        <w:tc>
          <w:tcPr>
            <w:tcW w:w="3049"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Результаты освоения ОПОП (содержание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1595"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Код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компетенции</w:t>
            </w:r>
          </w:p>
        </w:tc>
        <w:tc>
          <w:tcPr>
            <w:tcW w:w="4927" w:type="dxa"/>
            <w:vAlign w:val="center"/>
          </w:tcPr>
          <w:p w:rsidR="00A76E53"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 xml:space="preserve">Перечень планируемых результатов </w:t>
            </w:r>
          </w:p>
          <w:p w:rsidR="00793F01" w:rsidRPr="00DC474E" w:rsidRDefault="00793F01" w:rsidP="00B3783B">
            <w:pPr>
              <w:widowControl/>
              <w:tabs>
                <w:tab w:val="left" w:pos="708"/>
              </w:tabs>
              <w:autoSpaceDE/>
              <w:adjustRightInd/>
              <w:jc w:val="center"/>
              <w:rPr>
                <w:rFonts w:eastAsia="Calibri"/>
                <w:sz w:val="24"/>
                <w:szCs w:val="24"/>
                <w:lang w:eastAsia="en-US"/>
              </w:rPr>
            </w:pPr>
            <w:r w:rsidRPr="00DC474E">
              <w:rPr>
                <w:rFonts w:eastAsia="Calibri"/>
                <w:sz w:val="24"/>
                <w:szCs w:val="24"/>
                <w:lang w:eastAsia="en-US"/>
              </w:rPr>
              <w:t>обучения по дисциплине</w:t>
            </w:r>
          </w:p>
        </w:tc>
      </w:tr>
      <w:tr w:rsidR="00793F01" w:rsidRPr="00DC474E" w:rsidTr="007F3415">
        <w:tc>
          <w:tcPr>
            <w:tcW w:w="3049" w:type="dxa"/>
          </w:tcPr>
          <w:p w:rsidR="00057C90" w:rsidRPr="00DC474E" w:rsidRDefault="00057C90" w:rsidP="007F3415">
            <w:pPr>
              <w:widowControl/>
              <w:tabs>
                <w:tab w:val="left" w:pos="708"/>
              </w:tabs>
              <w:autoSpaceDE/>
              <w:adjustRightInd/>
              <w:rPr>
                <w:bCs/>
                <w:sz w:val="24"/>
                <w:szCs w:val="24"/>
              </w:rPr>
            </w:pPr>
          </w:p>
          <w:p w:rsidR="00793F01" w:rsidRPr="00DC474E" w:rsidRDefault="00F2758C" w:rsidP="007F3415">
            <w:pPr>
              <w:widowControl/>
              <w:tabs>
                <w:tab w:val="left" w:pos="708"/>
              </w:tabs>
              <w:autoSpaceDE/>
              <w:adjustRightInd/>
              <w:rPr>
                <w:rFonts w:eastAsia="Calibri"/>
                <w:sz w:val="24"/>
                <w:szCs w:val="24"/>
                <w:lang w:eastAsia="en-US"/>
              </w:rPr>
            </w:pPr>
            <w:r w:rsidRPr="00DC474E">
              <w:rPr>
                <w:bCs/>
                <w:color w:val="000000"/>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tc>
        <w:tc>
          <w:tcPr>
            <w:tcW w:w="1595" w:type="dxa"/>
          </w:tcPr>
          <w:p w:rsidR="00793F01" w:rsidRPr="00DC474E" w:rsidRDefault="000035ED" w:rsidP="007F3415">
            <w:pPr>
              <w:widowControl/>
              <w:tabs>
                <w:tab w:val="left" w:pos="708"/>
              </w:tabs>
              <w:autoSpaceDE/>
              <w:adjustRightInd/>
              <w:rPr>
                <w:rFonts w:eastAsia="Calibri"/>
                <w:sz w:val="24"/>
                <w:szCs w:val="24"/>
                <w:lang w:eastAsia="en-US"/>
              </w:rPr>
            </w:pPr>
            <w:r w:rsidRPr="00DC474E">
              <w:rPr>
                <w:rFonts w:eastAsia="Calibri"/>
                <w:sz w:val="24"/>
                <w:szCs w:val="24"/>
                <w:lang w:eastAsia="en-US"/>
              </w:rPr>
              <w:t>П</w:t>
            </w:r>
            <w:r w:rsidR="00546B7D" w:rsidRPr="00DC474E">
              <w:rPr>
                <w:rFonts w:eastAsia="Calibri"/>
                <w:sz w:val="24"/>
                <w:szCs w:val="24"/>
                <w:lang w:eastAsia="en-US"/>
              </w:rPr>
              <w:t>К-</w:t>
            </w:r>
            <w:r w:rsidR="00602AAF" w:rsidRPr="00DC474E">
              <w:rPr>
                <w:rFonts w:eastAsia="Calibri"/>
                <w:sz w:val="24"/>
                <w:szCs w:val="24"/>
                <w:lang w:eastAsia="en-US"/>
              </w:rPr>
              <w:t>6</w:t>
            </w:r>
          </w:p>
        </w:tc>
        <w:tc>
          <w:tcPr>
            <w:tcW w:w="4927" w:type="dxa"/>
            <w:vAlign w:val="center"/>
          </w:tcPr>
          <w:p w:rsidR="00F6246E" w:rsidRPr="00DC474E" w:rsidRDefault="00DC474E" w:rsidP="00F6246E">
            <w:pPr>
              <w:widowControl/>
              <w:tabs>
                <w:tab w:val="left" w:pos="318"/>
              </w:tabs>
              <w:autoSpaceDE/>
              <w:adjustRightInd/>
              <w:ind w:firstLine="34"/>
              <w:rPr>
                <w:rFonts w:eastAsia="Calibri"/>
                <w:i/>
                <w:sz w:val="24"/>
                <w:szCs w:val="24"/>
                <w:lang w:eastAsia="en-US"/>
              </w:rPr>
            </w:pPr>
            <w:r w:rsidRPr="00DC474E">
              <w:rPr>
                <w:rFonts w:eastAsia="Calibri"/>
                <w:i/>
                <w:sz w:val="24"/>
                <w:szCs w:val="24"/>
                <w:lang w:eastAsia="en-US"/>
              </w:rPr>
              <w:t>Знать:</w:t>
            </w:r>
          </w:p>
          <w:p w:rsidR="00F6246E" w:rsidRPr="00DC474E" w:rsidRDefault="00DC474E" w:rsidP="00F6246E">
            <w:pPr>
              <w:numPr>
                <w:ilvl w:val="0"/>
                <w:numId w:val="17"/>
              </w:numPr>
              <w:tabs>
                <w:tab w:val="left" w:pos="317"/>
              </w:tabs>
              <w:ind w:left="0" w:firstLine="0"/>
              <w:rPr>
                <w:sz w:val="24"/>
                <w:szCs w:val="24"/>
              </w:rPr>
            </w:pPr>
            <w:r w:rsidRPr="00DC474E">
              <w:rPr>
                <w:sz w:val="24"/>
                <w:szCs w:val="24"/>
              </w:rPr>
              <w:t>т</w:t>
            </w:r>
            <w:r w:rsidR="00F6246E" w:rsidRPr="00DC474E">
              <w:rPr>
                <w:sz w:val="24"/>
                <w:szCs w:val="24"/>
              </w:rPr>
              <w:t xml:space="preserve">еорию и методологию организационных изменений </w:t>
            </w:r>
          </w:p>
          <w:p w:rsidR="00F6246E" w:rsidRPr="00DC474E" w:rsidRDefault="00F6246E" w:rsidP="00F6246E">
            <w:pPr>
              <w:pStyle w:val="aa"/>
              <w:widowControl/>
              <w:numPr>
                <w:ilvl w:val="0"/>
                <w:numId w:val="17"/>
              </w:numPr>
              <w:tabs>
                <w:tab w:val="left" w:pos="317"/>
              </w:tabs>
              <w:autoSpaceDE/>
              <w:autoSpaceDN/>
              <w:adjustRightInd/>
              <w:ind w:left="0" w:firstLine="0"/>
              <w:rPr>
                <w:color w:val="000000"/>
              </w:rPr>
            </w:pPr>
            <w:r w:rsidRPr="00DC474E">
              <w:rPr>
                <w:color w:val="000000"/>
              </w:rPr>
              <w:t>типологию изменений в организации;</w:t>
            </w:r>
          </w:p>
          <w:p w:rsidR="00F6246E" w:rsidRPr="00DC474E" w:rsidRDefault="00DC474E" w:rsidP="00F6246E">
            <w:pPr>
              <w:numPr>
                <w:ilvl w:val="0"/>
                <w:numId w:val="17"/>
              </w:numPr>
              <w:tabs>
                <w:tab w:val="left" w:pos="317"/>
              </w:tabs>
              <w:ind w:left="0" w:firstLine="0"/>
              <w:rPr>
                <w:sz w:val="24"/>
                <w:szCs w:val="24"/>
              </w:rPr>
            </w:pPr>
            <w:r w:rsidRPr="00DC474E">
              <w:rPr>
                <w:sz w:val="24"/>
                <w:szCs w:val="24"/>
              </w:rPr>
              <w:t>п</w:t>
            </w:r>
            <w:r w:rsidR="00F6246E" w:rsidRPr="00DC474E">
              <w:rPr>
                <w:sz w:val="24"/>
                <w:szCs w:val="24"/>
              </w:rPr>
              <w:t>ринципы управления программой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м</w:t>
            </w:r>
            <w:r w:rsidR="00F6246E" w:rsidRPr="00DC474E">
              <w:rPr>
                <w:color w:val="000000"/>
              </w:rPr>
              <w:t>етоды, стратегии и технологии проведения организационных изменений;</w:t>
            </w:r>
          </w:p>
          <w:p w:rsidR="00F6246E" w:rsidRPr="00DC474E" w:rsidRDefault="00DC474E" w:rsidP="00F6246E">
            <w:pPr>
              <w:pStyle w:val="aa"/>
              <w:widowControl/>
              <w:numPr>
                <w:ilvl w:val="0"/>
                <w:numId w:val="17"/>
              </w:numPr>
              <w:tabs>
                <w:tab w:val="left" w:pos="317"/>
              </w:tabs>
              <w:autoSpaceDE/>
              <w:autoSpaceDN/>
              <w:adjustRightInd/>
              <w:ind w:left="0" w:firstLine="0"/>
              <w:rPr>
                <w:color w:val="000000"/>
              </w:rPr>
            </w:pPr>
            <w:r w:rsidRPr="00DC474E">
              <w:rPr>
                <w:color w:val="000000"/>
              </w:rPr>
              <w:t>п</w:t>
            </w:r>
            <w:r w:rsidR="00F6246E" w:rsidRPr="00DC474E">
              <w:rPr>
                <w:color w:val="000000"/>
              </w:rPr>
              <w:t>ричины возникновения сопротивления изменениям, методы преодоления сопротивления изменени</w:t>
            </w:r>
            <w:r w:rsidR="007F3415">
              <w:rPr>
                <w:color w:val="000000"/>
              </w:rPr>
              <w:t>ям</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Уметь</w:t>
            </w:r>
            <w:r w:rsidR="00DC474E" w:rsidRPr="00DC474E">
              <w:rPr>
                <w:rFonts w:eastAsia="Calibri"/>
                <w:i/>
                <w:sz w:val="24"/>
                <w:szCs w:val="24"/>
                <w:lang w:eastAsia="en-US"/>
              </w:rPr>
              <w:t>:</w:t>
            </w:r>
          </w:p>
          <w:p w:rsidR="00F6246E" w:rsidRPr="00DC474E" w:rsidRDefault="00DC474E" w:rsidP="00DC474E">
            <w:pPr>
              <w:numPr>
                <w:ilvl w:val="0"/>
                <w:numId w:val="18"/>
              </w:numPr>
              <w:tabs>
                <w:tab w:val="left" w:pos="317"/>
              </w:tabs>
              <w:ind w:left="0" w:firstLine="0"/>
              <w:rPr>
                <w:sz w:val="24"/>
                <w:szCs w:val="24"/>
              </w:rPr>
            </w:pPr>
            <w:r w:rsidRPr="00DC474E">
              <w:rPr>
                <w:sz w:val="24"/>
                <w:szCs w:val="24"/>
              </w:rPr>
              <w:t>п</w:t>
            </w:r>
            <w:r w:rsidR="00F6246E" w:rsidRPr="00DC474E">
              <w:rPr>
                <w:sz w:val="24"/>
                <w:szCs w:val="24"/>
              </w:rPr>
              <w:t>рименить теоретические знания по управлению  программой организационных изменений</w:t>
            </w:r>
            <w:r w:rsidRPr="00DC474E">
              <w:rPr>
                <w:sz w:val="24"/>
                <w:szCs w:val="24"/>
              </w:rPr>
              <w:t>;</w:t>
            </w:r>
          </w:p>
          <w:p w:rsidR="00F6246E" w:rsidRPr="00DC474E" w:rsidRDefault="00F6246E" w:rsidP="00DC474E">
            <w:pPr>
              <w:numPr>
                <w:ilvl w:val="0"/>
                <w:numId w:val="18"/>
              </w:numPr>
              <w:tabs>
                <w:tab w:val="left" w:pos="317"/>
              </w:tabs>
              <w:ind w:left="0" w:firstLine="0"/>
              <w:rPr>
                <w:sz w:val="24"/>
                <w:szCs w:val="24"/>
              </w:rPr>
            </w:pPr>
            <w:r w:rsidRPr="00DC474E">
              <w:rPr>
                <w:bCs/>
                <w:color w:val="000000"/>
                <w:sz w:val="24"/>
                <w:szCs w:val="24"/>
              </w:rPr>
              <w:t xml:space="preserve">участвовать в управлении проектом, программой внедрения технологических и </w:t>
            </w:r>
            <w:r w:rsidRPr="00DC474E">
              <w:rPr>
                <w:bCs/>
                <w:color w:val="000000"/>
                <w:sz w:val="24"/>
                <w:szCs w:val="24"/>
              </w:rPr>
              <w:lastRenderedPageBreak/>
              <w:t>продуктовых инноваций или программой организационных изменений</w:t>
            </w:r>
            <w:r w:rsidR="00DC474E" w:rsidRPr="00DC474E">
              <w:rPr>
                <w:bCs/>
                <w:color w:val="000000"/>
                <w:sz w:val="24"/>
                <w:szCs w:val="24"/>
              </w:rPr>
              <w:t>.</w:t>
            </w:r>
          </w:p>
          <w:p w:rsidR="00F6246E" w:rsidRPr="00DC474E" w:rsidRDefault="00F6246E" w:rsidP="00F6246E">
            <w:pPr>
              <w:widowControl/>
              <w:tabs>
                <w:tab w:val="left" w:pos="317"/>
              </w:tabs>
              <w:autoSpaceDE/>
              <w:adjustRightInd/>
              <w:rPr>
                <w:rFonts w:eastAsia="Calibri"/>
                <w:i/>
                <w:sz w:val="24"/>
                <w:szCs w:val="24"/>
                <w:lang w:eastAsia="en-US"/>
              </w:rPr>
            </w:pPr>
            <w:r w:rsidRPr="00DC474E">
              <w:rPr>
                <w:rFonts w:eastAsia="Calibri"/>
                <w:i/>
                <w:sz w:val="24"/>
                <w:szCs w:val="24"/>
                <w:lang w:eastAsia="en-US"/>
              </w:rPr>
              <w:t>Владеть</w:t>
            </w:r>
          </w:p>
          <w:p w:rsidR="00DC474E" w:rsidRPr="00DC474E" w:rsidRDefault="00DC474E" w:rsidP="00DC474E">
            <w:pPr>
              <w:numPr>
                <w:ilvl w:val="0"/>
                <w:numId w:val="18"/>
              </w:numPr>
              <w:tabs>
                <w:tab w:val="left" w:pos="318"/>
              </w:tabs>
              <w:ind w:left="0" w:firstLine="0"/>
              <w:rPr>
                <w:sz w:val="24"/>
                <w:szCs w:val="24"/>
              </w:rPr>
            </w:pPr>
            <w:r w:rsidRPr="00DC474E">
              <w:rPr>
                <w:sz w:val="24"/>
                <w:szCs w:val="24"/>
              </w:rPr>
              <w:t>т</w:t>
            </w:r>
            <w:r w:rsidR="00F6246E" w:rsidRPr="00DC474E">
              <w:rPr>
                <w:sz w:val="24"/>
                <w:szCs w:val="24"/>
              </w:rPr>
              <w:t>еорией и методол</w:t>
            </w:r>
            <w:r w:rsidRPr="00DC474E">
              <w:rPr>
                <w:sz w:val="24"/>
                <w:szCs w:val="24"/>
              </w:rPr>
              <w:t>огией организационных изменений;</w:t>
            </w:r>
          </w:p>
          <w:p w:rsidR="00793F01" w:rsidRPr="00DC474E" w:rsidRDefault="00DC474E" w:rsidP="00DC474E">
            <w:pPr>
              <w:numPr>
                <w:ilvl w:val="0"/>
                <w:numId w:val="18"/>
              </w:numPr>
              <w:tabs>
                <w:tab w:val="left" w:pos="318"/>
              </w:tabs>
              <w:ind w:left="0" w:firstLine="0"/>
              <w:rPr>
                <w:sz w:val="24"/>
                <w:szCs w:val="24"/>
              </w:rPr>
            </w:pPr>
            <w:r w:rsidRPr="00DC474E">
              <w:rPr>
                <w:sz w:val="24"/>
                <w:szCs w:val="24"/>
              </w:rPr>
              <w:t>п</w:t>
            </w:r>
            <w:r w:rsidR="00F6246E" w:rsidRPr="00DC474E">
              <w:rPr>
                <w:sz w:val="24"/>
                <w:szCs w:val="24"/>
              </w:rPr>
              <w:t>ринципами управления программой организационных изменений</w:t>
            </w:r>
          </w:p>
        </w:tc>
      </w:tr>
      <w:tr w:rsidR="00260B18" w:rsidRPr="00DC474E" w:rsidTr="007F3415">
        <w:trPr>
          <w:trHeight w:val="7235"/>
        </w:trPr>
        <w:tc>
          <w:tcPr>
            <w:tcW w:w="3049" w:type="dxa"/>
          </w:tcPr>
          <w:p w:rsidR="00260B18" w:rsidRDefault="00260B18" w:rsidP="007F3415">
            <w:pPr>
              <w:rPr>
                <w:bCs/>
                <w:color w:val="000000"/>
                <w:sz w:val="24"/>
                <w:szCs w:val="24"/>
              </w:rPr>
            </w:pPr>
            <w:r>
              <w:rPr>
                <w:bCs/>
                <w:color w:val="000000"/>
                <w:sz w:val="24"/>
                <w:szCs w:val="24"/>
              </w:rPr>
              <w:lastRenderedPageBreak/>
              <w:t>Умение моделировать бизнес-процессы и использовать методы реорганизации бизнес-процессов в практической деятельности организаций</w:t>
            </w: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rPr>
                <w:bCs/>
                <w:color w:val="000000"/>
                <w:sz w:val="24"/>
                <w:szCs w:val="24"/>
              </w:rPr>
            </w:pPr>
          </w:p>
          <w:p w:rsidR="00260B18" w:rsidRDefault="00260B18" w:rsidP="007F3415">
            <w:pPr>
              <w:widowControl/>
              <w:tabs>
                <w:tab w:val="left" w:pos="708"/>
              </w:tabs>
              <w:autoSpaceDE/>
              <w:adjustRightInd/>
              <w:rPr>
                <w:sz w:val="24"/>
                <w:szCs w:val="24"/>
              </w:rPr>
            </w:pPr>
          </w:p>
        </w:tc>
        <w:tc>
          <w:tcPr>
            <w:tcW w:w="1595" w:type="dxa"/>
          </w:tcPr>
          <w:p w:rsidR="00260B18" w:rsidRDefault="00260B18" w:rsidP="007F3415">
            <w:pPr>
              <w:widowControl/>
              <w:tabs>
                <w:tab w:val="left" w:pos="708"/>
              </w:tabs>
              <w:autoSpaceDE/>
              <w:adjustRightInd/>
              <w:rPr>
                <w:rFonts w:eastAsia="Calibri"/>
                <w:sz w:val="24"/>
                <w:szCs w:val="24"/>
                <w:lang w:eastAsia="en-US"/>
              </w:rPr>
            </w:pPr>
            <w:r>
              <w:rPr>
                <w:rFonts w:eastAsia="Calibri"/>
                <w:sz w:val="24"/>
                <w:szCs w:val="24"/>
                <w:lang w:eastAsia="en-US"/>
              </w:rPr>
              <w:t>ПК-13</w:t>
            </w: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widowControl/>
              <w:tabs>
                <w:tab w:val="left" w:pos="708"/>
              </w:tabs>
              <w:autoSpaceDE/>
              <w:adjustRightInd/>
              <w:rPr>
                <w:rFonts w:eastAsia="Calibri"/>
                <w:sz w:val="24"/>
                <w:szCs w:val="24"/>
                <w:lang w:eastAsia="en-US"/>
              </w:rPr>
            </w:pPr>
          </w:p>
          <w:p w:rsidR="00260B18" w:rsidRDefault="00260B18" w:rsidP="007F3415">
            <w:pPr>
              <w:rPr>
                <w:rFonts w:eastAsia="Calibri"/>
                <w:sz w:val="24"/>
                <w:szCs w:val="24"/>
                <w:lang w:eastAsia="en-US"/>
              </w:rPr>
            </w:pPr>
          </w:p>
        </w:tc>
        <w:tc>
          <w:tcPr>
            <w:tcW w:w="4927" w:type="dxa"/>
          </w:tcPr>
          <w:p w:rsidR="00260B18" w:rsidRDefault="00260B18" w:rsidP="007F3415">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Знать: </w:t>
            </w:r>
          </w:p>
          <w:p w:rsidR="00260B18" w:rsidRDefault="00260B18" w:rsidP="007F3415">
            <w:pPr>
              <w:pStyle w:val="a7"/>
              <w:numPr>
                <w:ilvl w:val="0"/>
                <w:numId w:val="19"/>
              </w:numPr>
              <w:tabs>
                <w:tab w:val="left" w:pos="699"/>
              </w:tabs>
              <w:spacing w:after="0"/>
              <w:ind w:left="0" w:firstLine="0"/>
              <w:rPr>
                <w:sz w:val="24"/>
                <w:szCs w:val="24"/>
              </w:rPr>
            </w:pPr>
            <w:r>
              <w:rPr>
                <w:sz w:val="24"/>
                <w:szCs w:val="24"/>
              </w:rPr>
              <w:t>методы моделирования бизнес-процессов и их использования для реорганизации бизнес-процессов;</w:t>
            </w:r>
          </w:p>
          <w:p w:rsidR="00260B18" w:rsidRDefault="00260B18" w:rsidP="007F3415">
            <w:pPr>
              <w:pStyle w:val="a4"/>
              <w:numPr>
                <w:ilvl w:val="0"/>
                <w:numId w:val="19"/>
              </w:numPr>
              <w:shd w:val="clear" w:color="auto" w:fill="FFFFFF"/>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особенности бизнес-планирования как одного из видов планирования;</w:t>
            </w:r>
          </w:p>
          <w:p w:rsidR="00260B18" w:rsidRDefault="00260B18" w:rsidP="007F3415">
            <w:pPr>
              <w:pStyle w:val="a4"/>
              <w:numPr>
                <w:ilvl w:val="0"/>
                <w:numId w:val="19"/>
              </w:numPr>
              <w:shd w:val="clear" w:color="auto" w:fill="FFFFFF"/>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цели, задачи, функции и основные этапы бизнес-планирования.</w:t>
            </w:r>
          </w:p>
          <w:p w:rsidR="00260B18" w:rsidRDefault="00260B18" w:rsidP="007F3415">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Уметь: </w:t>
            </w:r>
          </w:p>
          <w:p w:rsidR="00260B18" w:rsidRDefault="00260B18" w:rsidP="007F3415">
            <w:pPr>
              <w:pStyle w:val="a7"/>
              <w:widowControl/>
              <w:numPr>
                <w:ilvl w:val="1"/>
                <w:numId w:val="20"/>
              </w:numPr>
              <w:tabs>
                <w:tab w:val="left" w:pos="699"/>
              </w:tabs>
              <w:autoSpaceDE/>
              <w:adjustRightInd/>
              <w:spacing w:after="0"/>
              <w:ind w:left="0" w:firstLine="0"/>
              <w:rPr>
                <w:sz w:val="24"/>
                <w:szCs w:val="24"/>
              </w:rPr>
            </w:pPr>
            <w:r>
              <w:rPr>
                <w:sz w:val="24"/>
                <w:szCs w:val="24"/>
              </w:rPr>
              <w:t>моделировать бизнес-процессы и использовать методы реорганизации бизнес-процессов;</w:t>
            </w:r>
          </w:p>
          <w:p w:rsidR="00260B18" w:rsidRDefault="00260B18" w:rsidP="007F3415">
            <w:pPr>
              <w:pStyle w:val="a7"/>
              <w:widowControl/>
              <w:numPr>
                <w:ilvl w:val="1"/>
                <w:numId w:val="20"/>
              </w:numPr>
              <w:tabs>
                <w:tab w:val="left" w:pos="699"/>
              </w:tabs>
              <w:autoSpaceDE/>
              <w:adjustRightInd/>
              <w:spacing w:after="0"/>
              <w:ind w:left="0" w:firstLine="0"/>
              <w:rPr>
                <w:sz w:val="24"/>
                <w:szCs w:val="24"/>
              </w:rPr>
            </w:pPr>
            <w:r>
              <w:rPr>
                <w:sz w:val="24"/>
                <w:szCs w:val="24"/>
              </w:rPr>
              <w:t>разрабатывать бизнес-планы создания и развития новых организаций (направлений деятельности, продуктов).</w:t>
            </w:r>
          </w:p>
          <w:p w:rsidR="00260B18" w:rsidRDefault="00260B18" w:rsidP="007F3415">
            <w:pPr>
              <w:widowControl/>
              <w:numPr>
                <w:ilvl w:val="0"/>
                <w:numId w:val="21"/>
              </w:numPr>
              <w:ind w:left="0" w:firstLine="0"/>
              <w:rPr>
                <w:sz w:val="24"/>
                <w:szCs w:val="24"/>
              </w:rPr>
            </w:pPr>
            <w:r>
              <w:rPr>
                <w:sz w:val="24"/>
                <w:szCs w:val="24"/>
              </w:rPr>
              <w:t>планировать операционную деятельность организации;</w:t>
            </w:r>
          </w:p>
          <w:p w:rsidR="00260B18" w:rsidRDefault="00260B18" w:rsidP="007F3415">
            <w:pPr>
              <w:pStyle w:val="a4"/>
              <w:numPr>
                <w:ilvl w:val="0"/>
                <w:numId w:val="21"/>
              </w:numPr>
              <w:shd w:val="clear" w:color="auto" w:fill="FFFFFF"/>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формулировать бизнес-идею.</w:t>
            </w:r>
          </w:p>
          <w:p w:rsidR="00260B18" w:rsidRDefault="00260B18" w:rsidP="007F3415">
            <w:pPr>
              <w:widowControl/>
              <w:tabs>
                <w:tab w:val="left" w:pos="318"/>
              </w:tabs>
              <w:autoSpaceDE/>
              <w:adjustRightInd/>
              <w:ind w:firstLine="34"/>
              <w:rPr>
                <w:rFonts w:eastAsia="Calibri"/>
                <w:i/>
                <w:sz w:val="24"/>
                <w:szCs w:val="24"/>
                <w:lang w:eastAsia="en-US"/>
              </w:rPr>
            </w:pPr>
            <w:r>
              <w:rPr>
                <w:rFonts w:eastAsia="Calibri"/>
                <w:i/>
                <w:sz w:val="24"/>
                <w:szCs w:val="24"/>
                <w:lang w:eastAsia="en-US"/>
              </w:rPr>
              <w:t xml:space="preserve">Владеть: </w:t>
            </w:r>
          </w:p>
          <w:p w:rsidR="00260B18" w:rsidRDefault="00260B18" w:rsidP="007F3415">
            <w:pPr>
              <w:pStyle w:val="a7"/>
              <w:widowControl/>
              <w:numPr>
                <w:ilvl w:val="0"/>
                <w:numId w:val="22"/>
              </w:numPr>
              <w:tabs>
                <w:tab w:val="left" w:pos="699"/>
              </w:tabs>
              <w:autoSpaceDE/>
              <w:adjustRightInd/>
              <w:spacing w:after="0"/>
              <w:ind w:left="0" w:firstLine="0"/>
              <w:rPr>
                <w:sz w:val="24"/>
                <w:szCs w:val="24"/>
              </w:rPr>
            </w:pPr>
            <w:r>
              <w:rPr>
                <w:sz w:val="24"/>
                <w:szCs w:val="24"/>
              </w:rPr>
              <w:t>способностью разрабатывать бизнес-планы создания и развития новых организаций</w:t>
            </w:r>
          </w:p>
          <w:p w:rsidR="00260B18" w:rsidRDefault="00260B18" w:rsidP="007F3415">
            <w:pPr>
              <w:pStyle w:val="a7"/>
              <w:widowControl/>
              <w:numPr>
                <w:ilvl w:val="0"/>
                <w:numId w:val="22"/>
              </w:numPr>
              <w:tabs>
                <w:tab w:val="left" w:pos="699"/>
              </w:tabs>
              <w:autoSpaceDE/>
              <w:adjustRightInd/>
              <w:spacing w:after="0"/>
              <w:ind w:left="0" w:firstLine="0"/>
              <w:rPr>
                <w:sz w:val="24"/>
                <w:szCs w:val="24"/>
              </w:rPr>
            </w:pPr>
            <w:r>
              <w:rPr>
                <w:bCs/>
                <w:color w:val="000000"/>
                <w:sz w:val="24"/>
                <w:szCs w:val="24"/>
              </w:rPr>
              <w:t>использовать методы реорганизации бизнес-процессов в практической деятельности организаций</w:t>
            </w:r>
          </w:p>
        </w:tc>
      </w:tr>
    </w:tbl>
    <w:p w:rsidR="004822DB" w:rsidRPr="00602AAF" w:rsidRDefault="004822DB" w:rsidP="00DC3C4B">
      <w:pPr>
        <w:pStyle w:val="a4"/>
        <w:spacing w:after="0" w:line="240" w:lineRule="auto"/>
        <w:ind w:left="0"/>
        <w:jc w:val="both"/>
        <w:rPr>
          <w:rFonts w:ascii="Times New Roman" w:hAnsi="Times New Roman"/>
          <w:b/>
          <w:color w:val="000000"/>
          <w:sz w:val="24"/>
          <w:szCs w:val="24"/>
        </w:rPr>
      </w:pPr>
    </w:p>
    <w:p w:rsidR="007F4B97" w:rsidRPr="00DC474E" w:rsidRDefault="00C33468" w:rsidP="00B3783B">
      <w:pPr>
        <w:pStyle w:val="a4"/>
        <w:numPr>
          <w:ilvl w:val="0"/>
          <w:numId w:val="2"/>
        </w:numPr>
        <w:spacing w:after="0" w:line="240" w:lineRule="auto"/>
        <w:ind w:left="0" w:firstLine="709"/>
        <w:jc w:val="both"/>
        <w:rPr>
          <w:rFonts w:ascii="Times New Roman" w:hAnsi="Times New Roman"/>
          <w:b/>
          <w:color w:val="000000"/>
          <w:sz w:val="24"/>
          <w:szCs w:val="24"/>
        </w:rPr>
      </w:pPr>
      <w:r w:rsidRPr="00DC474E">
        <w:rPr>
          <w:rFonts w:ascii="Times New Roman" w:hAnsi="Times New Roman"/>
          <w:b/>
          <w:color w:val="000000"/>
          <w:sz w:val="24"/>
          <w:szCs w:val="24"/>
        </w:rPr>
        <w:t>Указание места дисциплины в структуре образовательной программы</w:t>
      </w:r>
    </w:p>
    <w:p w:rsidR="00602AAF" w:rsidRPr="00DC474E" w:rsidRDefault="007F4B97" w:rsidP="00602AAF">
      <w:pPr>
        <w:pStyle w:val="a4"/>
        <w:numPr>
          <w:ilvl w:val="0"/>
          <w:numId w:val="2"/>
        </w:numPr>
        <w:spacing w:after="0" w:line="240" w:lineRule="auto"/>
        <w:ind w:left="0" w:firstLine="709"/>
        <w:jc w:val="both"/>
        <w:rPr>
          <w:rFonts w:ascii="Times New Roman" w:hAnsi="Times New Roman"/>
          <w:b/>
          <w:sz w:val="24"/>
          <w:szCs w:val="24"/>
        </w:rPr>
      </w:pPr>
      <w:r w:rsidRPr="00DC474E">
        <w:rPr>
          <w:rFonts w:ascii="Times New Roman" w:hAnsi="Times New Roman"/>
          <w:color w:val="000000"/>
          <w:sz w:val="24"/>
          <w:szCs w:val="24"/>
        </w:rPr>
        <w:t xml:space="preserve">Дисциплина </w:t>
      </w:r>
      <w:r w:rsidR="00602AAF" w:rsidRPr="00DC474E">
        <w:rPr>
          <w:rFonts w:ascii="Times New Roman" w:hAnsi="Times New Roman"/>
          <w:b/>
          <w:bCs/>
          <w:sz w:val="24"/>
          <w:szCs w:val="24"/>
        </w:rPr>
        <w:t xml:space="preserve">Б1.В.ДВ.04.02 </w:t>
      </w:r>
      <w:r w:rsidR="00602AAF" w:rsidRPr="00DC474E">
        <w:rPr>
          <w:rFonts w:ascii="Times New Roman" w:hAnsi="Times New Roman"/>
          <w:b/>
          <w:sz w:val="24"/>
          <w:szCs w:val="24"/>
        </w:rPr>
        <w:t>«Управленческий консалтинг»</w:t>
      </w:r>
    </w:p>
    <w:p w:rsidR="00027D2C" w:rsidRPr="00DC474E" w:rsidRDefault="007F4B97" w:rsidP="00602AAF">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 xml:space="preserve">является дисциплиной </w:t>
      </w:r>
      <w:r w:rsidR="00D87206">
        <w:rPr>
          <w:rFonts w:eastAsia="Calibri"/>
          <w:sz w:val="24"/>
          <w:szCs w:val="24"/>
          <w:lang w:eastAsia="en-US"/>
        </w:rPr>
        <w:t xml:space="preserve">по выбору </w:t>
      </w:r>
      <w:r w:rsidR="00463BB1" w:rsidRPr="00DC474E">
        <w:rPr>
          <w:rFonts w:eastAsia="Calibri"/>
          <w:sz w:val="24"/>
          <w:szCs w:val="24"/>
          <w:lang w:eastAsia="en-US"/>
        </w:rPr>
        <w:t xml:space="preserve">вариативной </w:t>
      </w:r>
      <w:r w:rsidRPr="00DC474E">
        <w:rPr>
          <w:rFonts w:eastAsia="Calibri"/>
          <w:sz w:val="24"/>
          <w:szCs w:val="24"/>
          <w:lang w:eastAsia="en-US"/>
        </w:rPr>
        <w:t xml:space="preserve">части </w:t>
      </w:r>
      <w:r w:rsidR="00602AAF" w:rsidRPr="00DC474E">
        <w:rPr>
          <w:rFonts w:eastAsia="Calibri"/>
          <w:sz w:val="24"/>
          <w:szCs w:val="24"/>
          <w:lang w:eastAsia="en-US"/>
        </w:rPr>
        <w:t>блока Б1.</w:t>
      </w:r>
    </w:p>
    <w:p w:rsidR="00027D2C" w:rsidRPr="00DC474E" w:rsidRDefault="00027D2C" w:rsidP="00DC3C4B">
      <w:pPr>
        <w:widowControl/>
        <w:tabs>
          <w:tab w:val="left" w:pos="708"/>
        </w:tabs>
        <w:autoSpaceDE/>
        <w:adjustRightInd/>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0"/>
        <w:gridCol w:w="2314"/>
        <w:gridCol w:w="2099"/>
        <w:gridCol w:w="2351"/>
        <w:gridCol w:w="1107"/>
      </w:tblGrid>
      <w:tr w:rsidR="009D5F45" w:rsidRPr="00DC474E" w:rsidTr="00330957">
        <w:tc>
          <w:tcPr>
            <w:tcW w:w="1196"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w:t>
            </w:r>
          </w:p>
          <w:p w:rsidR="00705FB5" w:rsidRPr="00DC474E" w:rsidRDefault="00705FB5" w:rsidP="001231B5">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дисциплины</w:t>
            </w:r>
          </w:p>
        </w:tc>
        <w:tc>
          <w:tcPr>
            <w:tcW w:w="2494"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w:t>
            </w:r>
          </w:p>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дисциплины</w:t>
            </w: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Содержательно-логические связи</w:t>
            </w:r>
          </w:p>
        </w:tc>
        <w:tc>
          <w:tcPr>
            <w:tcW w:w="1185" w:type="dxa"/>
            <w:vMerge w:val="restart"/>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Коды форми-руемых компе-тенций</w:t>
            </w:r>
          </w:p>
        </w:tc>
      </w:tr>
      <w:tr w:rsidR="009D5F45"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Наименование дисциплин, практик</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DC474E" w:rsidRDefault="00705FB5" w:rsidP="00B3783B">
            <w:pPr>
              <w:widowControl/>
              <w:tabs>
                <w:tab w:val="left" w:pos="708"/>
              </w:tabs>
              <w:autoSpaceDE/>
              <w:adjustRightInd/>
              <w:jc w:val="center"/>
              <w:rPr>
                <w:rFonts w:eastAsia="Calibri"/>
                <w:color w:val="000000"/>
                <w:sz w:val="24"/>
                <w:szCs w:val="24"/>
                <w:lang w:eastAsia="en-US"/>
              </w:rPr>
            </w:pPr>
            <w:r w:rsidRPr="00DC474E">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DC474E" w:rsidRDefault="00705FB5" w:rsidP="00B3783B">
            <w:pPr>
              <w:widowControl/>
              <w:tabs>
                <w:tab w:val="left" w:pos="708"/>
              </w:tabs>
              <w:autoSpaceDE/>
              <w:adjustRightInd/>
              <w:jc w:val="both"/>
              <w:rPr>
                <w:rFonts w:eastAsia="Calibri"/>
                <w:color w:val="000000"/>
                <w:sz w:val="24"/>
                <w:szCs w:val="24"/>
                <w:lang w:eastAsia="en-US"/>
              </w:rPr>
            </w:pPr>
          </w:p>
        </w:tc>
      </w:tr>
      <w:tr w:rsidR="00973E28" w:rsidRPr="00DC474E" w:rsidTr="00330957">
        <w:tc>
          <w:tcPr>
            <w:tcW w:w="1196" w:type="dxa"/>
            <w:vAlign w:val="center"/>
          </w:tcPr>
          <w:p w:rsidR="00DA3FFC" w:rsidRPr="00DC474E" w:rsidRDefault="000035ED" w:rsidP="00B3783B">
            <w:pPr>
              <w:widowControl/>
              <w:tabs>
                <w:tab w:val="left" w:pos="708"/>
              </w:tabs>
              <w:autoSpaceDE/>
              <w:adjustRightInd/>
              <w:jc w:val="both"/>
              <w:rPr>
                <w:rFonts w:eastAsia="Calibri"/>
                <w:sz w:val="24"/>
                <w:szCs w:val="24"/>
                <w:lang w:eastAsia="en-US"/>
              </w:rPr>
            </w:pPr>
            <w:r w:rsidRPr="00DC474E">
              <w:rPr>
                <w:b/>
                <w:bCs/>
                <w:sz w:val="24"/>
                <w:szCs w:val="24"/>
              </w:rPr>
              <w:t>Б1.В.ДВ.04.02</w:t>
            </w:r>
          </w:p>
        </w:tc>
        <w:tc>
          <w:tcPr>
            <w:tcW w:w="2494" w:type="dxa"/>
            <w:vAlign w:val="center"/>
          </w:tcPr>
          <w:p w:rsidR="00DA3FFC" w:rsidRPr="00DC474E" w:rsidRDefault="00AD5F13" w:rsidP="00B3783B">
            <w:pPr>
              <w:widowControl/>
              <w:tabs>
                <w:tab w:val="left" w:pos="708"/>
              </w:tabs>
              <w:autoSpaceDE/>
              <w:adjustRightInd/>
              <w:jc w:val="both"/>
              <w:rPr>
                <w:rFonts w:eastAsia="Calibri"/>
                <w:sz w:val="24"/>
                <w:szCs w:val="24"/>
                <w:lang w:eastAsia="en-US"/>
              </w:rPr>
            </w:pPr>
            <w:r w:rsidRPr="00DC474E">
              <w:rPr>
                <w:b/>
                <w:sz w:val="24"/>
                <w:szCs w:val="24"/>
              </w:rPr>
              <w:t>Управленческий консалтинг</w:t>
            </w:r>
          </w:p>
        </w:tc>
        <w:tc>
          <w:tcPr>
            <w:tcW w:w="2232" w:type="dxa"/>
            <w:vAlign w:val="center"/>
          </w:tcPr>
          <w:p w:rsidR="005970D1"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Успешное освоение программы учебного предмета</w:t>
            </w:r>
            <w:r w:rsidRPr="00DC474E">
              <w:rPr>
                <w:sz w:val="24"/>
                <w:szCs w:val="24"/>
              </w:rPr>
              <w:t>:</w:t>
            </w:r>
          </w:p>
          <w:p w:rsidR="00F40FEC" w:rsidRPr="00DC474E" w:rsidRDefault="000457EE" w:rsidP="0028569E">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 xml:space="preserve">Теория организации, </w:t>
            </w:r>
            <w:r w:rsidRPr="00DC474E">
              <w:rPr>
                <w:rFonts w:eastAsia="Calibri"/>
                <w:sz w:val="24"/>
                <w:szCs w:val="24"/>
                <w:lang w:eastAsia="en-US"/>
              </w:rPr>
              <w:lastRenderedPageBreak/>
              <w:t xml:space="preserve">Методы принятия управленческих решений, </w:t>
            </w:r>
            <w:r w:rsidR="000649AF" w:rsidRPr="00DC474E">
              <w:rPr>
                <w:rFonts w:eastAsia="Calibri"/>
                <w:sz w:val="24"/>
                <w:szCs w:val="24"/>
                <w:lang w:eastAsia="en-US"/>
              </w:rPr>
              <w:t xml:space="preserve">Бизнес-планирование, Стратегический менеджмент, Инновационный менеджмент, </w:t>
            </w:r>
          </w:p>
        </w:tc>
        <w:tc>
          <w:tcPr>
            <w:tcW w:w="2464" w:type="dxa"/>
            <w:vAlign w:val="center"/>
          </w:tcPr>
          <w:p w:rsidR="002B6C87" w:rsidRPr="00DC474E" w:rsidRDefault="005970D1" w:rsidP="00B3783B">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lastRenderedPageBreak/>
              <w:t>Защита выпускной квалификационной работы, включая подготовку к процедуре защиты и процедуру защиты</w:t>
            </w:r>
          </w:p>
        </w:tc>
        <w:tc>
          <w:tcPr>
            <w:tcW w:w="1185" w:type="dxa"/>
            <w:vAlign w:val="center"/>
          </w:tcPr>
          <w:p w:rsidR="002B6C87" w:rsidRPr="00DC474E" w:rsidRDefault="000035ED" w:rsidP="00450852">
            <w:pPr>
              <w:widowControl/>
              <w:tabs>
                <w:tab w:val="left" w:pos="708"/>
              </w:tabs>
              <w:autoSpaceDE/>
              <w:adjustRightInd/>
              <w:jc w:val="both"/>
              <w:rPr>
                <w:rFonts w:eastAsia="Calibri"/>
                <w:sz w:val="24"/>
                <w:szCs w:val="24"/>
                <w:lang w:eastAsia="en-US"/>
              </w:rPr>
            </w:pPr>
            <w:r w:rsidRPr="00DC474E">
              <w:rPr>
                <w:rFonts w:eastAsia="Calibri"/>
                <w:sz w:val="24"/>
                <w:szCs w:val="24"/>
                <w:lang w:eastAsia="en-US"/>
              </w:rPr>
              <w:t>ПК-</w:t>
            </w:r>
            <w:r w:rsidR="007F3415">
              <w:rPr>
                <w:rFonts w:eastAsia="Calibri"/>
                <w:sz w:val="24"/>
                <w:szCs w:val="24"/>
                <w:lang w:eastAsia="en-US"/>
              </w:rPr>
              <w:t>6</w:t>
            </w:r>
          </w:p>
          <w:p w:rsidR="00602AAF" w:rsidRPr="00DC474E" w:rsidRDefault="00602AAF" w:rsidP="00450852">
            <w:pPr>
              <w:widowControl/>
              <w:tabs>
                <w:tab w:val="left" w:pos="708"/>
              </w:tabs>
              <w:autoSpaceDE/>
              <w:adjustRightInd/>
              <w:jc w:val="both"/>
              <w:rPr>
                <w:rFonts w:eastAsia="Calibri"/>
                <w:color w:val="FF0000"/>
                <w:sz w:val="24"/>
                <w:szCs w:val="24"/>
                <w:lang w:eastAsia="en-US"/>
              </w:rPr>
            </w:pPr>
            <w:r w:rsidRPr="00DC474E">
              <w:rPr>
                <w:rFonts w:eastAsia="Calibri"/>
                <w:sz w:val="24"/>
                <w:szCs w:val="24"/>
                <w:lang w:eastAsia="en-US"/>
              </w:rPr>
              <w:t>ПК-1</w:t>
            </w:r>
            <w:r w:rsidR="007F3415">
              <w:rPr>
                <w:rFonts w:eastAsia="Calibri"/>
                <w:sz w:val="24"/>
                <w:szCs w:val="24"/>
                <w:lang w:eastAsia="en-US"/>
              </w:rPr>
              <w:t>3</w:t>
            </w:r>
          </w:p>
        </w:tc>
      </w:tr>
    </w:tbl>
    <w:p w:rsidR="00D02EB8" w:rsidRPr="00DC474E" w:rsidRDefault="00D02EB8" w:rsidP="00B3783B">
      <w:pPr>
        <w:widowControl/>
        <w:autoSpaceDE/>
        <w:autoSpaceDN/>
        <w:adjustRightInd/>
        <w:contextualSpacing/>
        <w:jc w:val="both"/>
        <w:rPr>
          <w:rFonts w:eastAsia="Calibri"/>
          <w:b/>
          <w:color w:val="000000"/>
          <w:spacing w:val="4"/>
          <w:sz w:val="24"/>
          <w:szCs w:val="24"/>
          <w:lang w:eastAsia="en-US"/>
        </w:rPr>
      </w:pPr>
    </w:p>
    <w:p w:rsidR="00687A0C" w:rsidRPr="00DC474E" w:rsidRDefault="00687A0C" w:rsidP="00B3783B">
      <w:pPr>
        <w:widowControl/>
        <w:autoSpaceDE/>
        <w:autoSpaceDN/>
        <w:adjustRightInd/>
        <w:ind w:firstLine="709"/>
        <w:contextualSpacing/>
        <w:jc w:val="both"/>
        <w:rPr>
          <w:rFonts w:eastAsia="Calibri"/>
          <w:b/>
          <w:color w:val="000000"/>
          <w:spacing w:val="4"/>
          <w:sz w:val="24"/>
          <w:szCs w:val="24"/>
          <w:lang w:eastAsia="en-US"/>
        </w:rPr>
      </w:pPr>
    </w:p>
    <w:p w:rsidR="007F4B97" w:rsidRPr="00DC474E" w:rsidRDefault="007F4B97" w:rsidP="00B3783B">
      <w:pPr>
        <w:widowControl/>
        <w:autoSpaceDE/>
        <w:autoSpaceDN/>
        <w:adjustRightInd/>
        <w:ind w:firstLine="709"/>
        <w:contextualSpacing/>
        <w:jc w:val="both"/>
        <w:rPr>
          <w:rFonts w:eastAsia="Calibri"/>
          <w:b/>
          <w:color w:val="000000"/>
          <w:spacing w:val="4"/>
          <w:sz w:val="24"/>
          <w:szCs w:val="24"/>
          <w:lang w:eastAsia="en-US"/>
        </w:rPr>
      </w:pPr>
      <w:r w:rsidRPr="00DC474E">
        <w:rPr>
          <w:rFonts w:eastAsia="Calibri"/>
          <w:b/>
          <w:color w:val="000000"/>
          <w:spacing w:val="4"/>
          <w:sz w:val="24"/>
          <w:szCs w:val="24"/>
          <w:lang w:eastAsia="en-US"/>
        </w:rPr>
        <w:t xml:space="preserve">4. </w:t>
      </w:r>
      <w:r w:rsidR="00BB6C9A" w:rsidRPr="00DC474E">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C474E" w:rsidRDefault="007F4B97" w:rsidP="00B3783B">
      <w:pPr>
        <w:ind w:firstLine="709"/>
        <w:jc w:val="both"/>
        <w:rPr>
          <w:color w:val="000000"/>
          <w:sz w:val="24"/>
          <w:szCs w:val="24"/>
        </w:rPr>
      </w:pPr>
    </w:p>
    <w:p w:rsidR="00BB6C9A" w:rsidRPr="00DC474E" w:rsidRDefault="00BB6C9A" w:rsidP="00B3783B">
      <w:pPr>
        <w:widowControl/>
        <w:autoSpaceDE/>
        <w:autoSpaceDN/>
        <w:adjustRightInd/>
        <w:ind w:firstLine="709"/>
        <w:jc w:val="both"/>
        <w:rPr>
          <w:rFonts w:eastAsia="Calibri"/>
          <w:sz w:val="24"/>
          <w:szCs w:val="24"/>
          <w:lang w:eastAsia="en-US"/>
        </w:rPr>
      </w:pPr>
      <w:r w:rsidRPr="00DC474E">
        <w:rPr>
          <w:rFonts w:eastAsia="Calibri"/>
          <w:sz w:val="24"/>
          <w:szCs w:val="24"/>
          <w:lang w:eastAsia="en-US"/>
        </w:rPr>
        <w:t xml:space="preserve">Объем учебной дисциплины – </w:t>
      </w:r>
      <w:r w:rsidR="000035ED" w:rsidRPr="00DC474E">
        <w:rPr>
          <w:rFonts w:eastAsia="Calibri"/>
          <w:sz w:val="24"/>
          <w:szCs w:val="24"/>
          <w:lang w:eastAsia="en-US"/>
        </w:rPr>
        <w:t xml:space="preserve">5 </w:t>
      </w:r>
      <w:r w:rsidRPr="00DC474E">
        <w:rPr>
          <w:rFonts w:eastAsia="Calibri"/>
          <w:sz w:val="24"/>
          <w:szCs w:val="24"/>
          <w:lang w:eastAsia="en-US"/>
        </w:rPr>
        <w:t xml:space="preserve">зачетных единиц – </w:t>
      </w:r>
      <w:r w:rsidR="00BF5179" w:rsidRPr="00DC474E">
        <w:rPr>
          <w:rFonts w:eastAsia="Calibri"/>
          <w:sz w:val="24"/>
          <w:szCs w:val="24"/>
          <w:lang w:eastAsia="en-US"/>
        </w:rPr>
        <w:t>1</w:t>
      </w:r>
      <w:r w:rsidR="000035ED" w:rsidRPr="00DC474E">
        <w:rPr>
          <w:rFonts w:eastAsia="Calibri"/>
          <w:sz w:val="24"/>
          <w:szCs w:val="24"/>
          <w:lang w:eastAsia="en-US"/>
        </w:rPr>
        <w:t>80</w:t>
      </w:r>
      <w:r w:rsidR="001231B5">
        <w:rPr>
          <w:rFonts w:eastAsia="Calibri"/>
          <w:sz w:val="24"/>
          <w:szCs w:val="24"/>
          <w:lang w:eastAsia="en-US"/>
        </w:rPr>
        <w:t xml:space="preserve"> </w:t>
      </w:r>
      <w:r w:rsidRPr="00DC474E">
        <w:rPr>
          <w:rFonts w:eastAsia="Calibri"/>
          <w:sz w:val="24"/>
          <w:szCs w:val="24"/>
          <w:lang w:eastAsia="en-US"/>
        </w:rPr>
        <w:t>академических часов</w:t>
      </w:r>
    </w:p>
    <w:p w:rsidR="00A32A5F" w:rsidRPr="00DC474E" w:rsidRDefault="00FB05DD" w:rsidP="00B3783B">
      <w:pPr>
        <w:widowControl/>
        <w:autoSpaceDE/>
        <w:autoSpaceDN/>
        <w:adjustRightInd/>
        <w:ind w:firstLine="709"/>
        <w:jc w:val="both"/>
        <w:rPr>
          <w:rFonts w:eastAsia="Calibri"/>
          <w:color w:val="000000"/>
          <w:sz w:val="24"/>
          <w:szCs w:val="24"/>
          <w:lang w:eastAsia="en-US"/>
        </w:rPr>
      </w:pPr>
      <w:r w:rsidRPr="00DC474E">
        <w:rPr>
          <w:rFonts w:eastAsia="Calibri"/>
          <w:color w:val="000000"/>
          <w:sz w:val="24"/>
          <w:szCs w:val="24"/>
          <w:lang w:eastAsia="en-US"/>
        </w:rPr>
        <w:t>Из них</w:t>
      </w:r>
      <w:r w:rsidRPr="00DC474E">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p>
        </w:tc>
        <w:tc>
          <w:tcPr>
            <w:tcW w:w="2693" w:type="dxa"/>
            <w:vAlign w:val="center"/>
          </w:tcPr>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Очная форма обучения</w:t>
            </w:r>
          </w:p>
        </w:tc>
        <w:tc>
          <w:tcPr>
            <w:tcW w:w="2517" w:type="dxa"/>
            <w:vAlign w:val="center"/>
          </w:tcPr>
          <w:p w:rsidR="00A76E53"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 xml:space="preserve">Заочная форма </w:t>
            </w:r>
          </w:p>
          <w:p w:rsidR="00A32A5F" w:rsidRPr="00DC474E" w:rsidRDefault="00A32A5F" w:rsidP="00B3783B">
            <w:pPr>
              <w:widowControl/>
              <w:autoSpaceDE/>
              <w:autoSpaceDN/>
              <w:adjustRightInd/>
              <w:jc w:val="center"/>
              <w:rPr>
                <w:rFonts w:eastAsia="Calibri"/>
                <w:color w:val="000000"/>
                <w:sz w:val="24"/>
                <w:szCs w:val="24"/>
                <w:lang w:eastAsia="en-US"/>
              </w:rPr>
            </w:pPr>
            <w:r w:rsidRPr="00DC474E">
              <w:rPr>
                <w:rFonts w:eastAsia="Calibri"/>
                <w:color w:val="000000"/>
                <w:sz w:val="24"/>
                <w:szCs w:val="24"/>
                <w:lang w:eastAsia="en-US"/>
              </w:rPr>
              <w:t>обучения</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Контактная работа</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96</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26</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Лекций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32</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Лабораторных работ</w:t>
            </w:r>
          </w:p>
        </w:tc>
        <w:tc>
          <w:tcPr>
            <w:tcW w:w="2693" w:type="dxa"/>
            <w:vAlign w:val="center"/>
          </w:tcPr>
          <w:p w:rsidR="00A32A5F"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c>
          <w:tcPr>
            <w:tcW w:w="2517" w:type="dxa"/>
            <w:vAlign w:val="center"/>
          </w:tcPr>
          <w:p w:rsidR="00A32A5F" w:rsidRPr="00DC474E" w:rsidRDefault="0047633A" w:rsidP="00B3783B">
            <w:pPr>
              <w:widowControl/>
              <w:autoSpaceDE/>
              <w:autoSpaceDN/>
              <w:adjustRightInd/>
              <w:jc w:val="center"/>
              <w:rPr>
                <w:rFonts w:eastAsia="Calibri"/>
                <w:sz w:val="24"/>
                <w:szCs w:val="24"/>
                <w:lang w:eastAsia="en-US"/>
              </w:rPr>
            </w:pPr>
            <w:r w:rsidRPr="00DC474E">
              <w:rPr>
                <w:rFonts w:eastAsia="Calibri"/>
                <w:sz w:val="24"/>
                <w:szCs w:val="24"/>
                <w:lang w:eastAsia="en-US"/>
              </w:rPr>
              <w:t>-</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i/>
                <w:color w:val="000000"/>
                <w:sz w:val="24"/>
                <w:szCs w:val="24"/>
                <w:lang w:eastAsia="en-US"/>
              </w:rPr>
            </w:pPr>
            <w:r w:rsidRPr="00DC474E">
              <w:rPr>
                <w:rFonts w:eastAsia="Calibri"/>
                <w:i/>
                <w:color w:val="000000"/>
                <w:sz w:val="24"/>
                <w:szCs w:val="24"/>
                <w:lang w:eastAsia="en-US"/>
              </w:rPr>
              <w:t>Практических занятий</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64</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18</w:t>
            </w:r>
          </w:p>
        </w:tc>
      </w:tr>
      <w:tr w:rsidR="00A32A5F" w:rsidRPr="00DC474E" w:rsidTr="00330957">
        <w:tc>
          <w:tcPr>
            <w:tcW w:w="4365" w:type="dxa"/>
          </w:tcPr>
          <w:p w:rsidR="00A32A5F" w:rsidRPr="00DC474E" w:rsidRDefault="00A32A5F"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Самостоятельная работа обучающихся</w:t>
            </w:r>
          </w:p>
        </w:tc>
        <w:tc>
          <w:tcPr>
            <w:tcW w:w="2693"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57</w:t>
            </w:r>
          </w:p>
        </w:tc>
        <w:tc>
          <w:tcPr>
            <w:tcW w:w="2517" w:type="dxa"/>
            <w:vAlign w:val="center"/>
          </w:tcPr>
          <w:p w:rsidR="00A32A5F"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145</w:t>
            </w:r>
          </w:p>
        </w:tc>
      </w:tr>
      <w:tr w:rsidR="0047633A" w:rsidRPr="00DC474E" w:rsidTr="00330957">
        <w:tc>
          <w:tcPr>
            <w:tcW w:w="4365" w:type="dxa"/>
          </w:tcPr>
          <w:p w:rsidR="0047633A" w:rsidRPr="00DC474E" w:rsidRDefault="0047633A" w:rsidP="00B3783B">
            <w:pPr>
              <w:widowControl/>
              <w:autoSpaceDE/>
              <w:autoSpaceDN/>
              <w:adjustRightInd/>
              <w:jc w:val="both"/>
              <w:rPr>
                <w:rFonts w:eastAsia="Calibri"/>
                <w:color w:val="000000"/>
                <w:sz w:val="24"/>
                <w:szCs w:val="24"/>
                <w:lang w:eastAsia="en-US"/>
              </w:rPr>
            </w:pPr>
            <w:r w:rsidRPr="00DC474E">
              <w:rPr>
                <w:rFonts w:eastAsia="Calibri"/>
                <w:color w:val="000000"/>
                <w:sz w:val="24"/>
                <w:szCs w:val="24"/>
                <w:lang w:eastAsia="en-US"/>
              </w:rPr>
              <w:t>Контроль</w:t>
            </w:r>
          </w:p>
        </w:tc>
        <w:tc>
          <w:tcPr>
            <w:tcW w:w="2693" w:type="dxa"/>
            <w:vAlign w:val="center"/>
          </w:tcPr>
          <w:p w:rsidR="0047633A" w:rsidRPr="00DC474E" w:rsidRDefault="00240A81" w:rsidP="00B3783B">
            <w:pPr>
              <w:widowControl/>
              <w:autoSpaceDE/>
              <w:autoSpaceDN/>
              <w:adjustRightInd/>
              <w:jc w:val="center"/>
              <w:rPr>
                <w:rFonts w:eastAsia="Calibri"/>
                <w:sz w:val="24"/>
                <w:szCs w:val="24"/>
                <w:lang w:eastAsia="en-US"/>
              </w:rPr>
            </w:pPr>
            <w:r w:rsidRPr="00DC474E">
              <w:rPr>
                <w:rFonts w:eastAsia="Calibri"/>
                <w:sz w:val="24"/>
                <w:szCs w:val="24"/>
                <w:lang w:eastAsia="en-US"/>
              </w:rPr>
              <w:t>27</w:t>
            </w:r>
          </w:p>
        </w:tc>
        <w:tc>
          <w:tcPr>
            <w:tcW w:w="2517" w:type="dxa"/>
            <w:vAlign w:val="center"/>
          </w:tcPr>
          <w:p w:rsidR="0047633A" w:rsidRPr="00DC474E" w:rsidRDefault="000035ED" w:rsidP="00B3783B">
            <w:pPr>
              <w:widowControl/>
              <w:autoSpaceDE/>
              <w:autoSpaceDN/>
              <w:adjustRightInd/>
              <w:jc w:val="center"/>
              <w:rPr>
                <w:rFonts w:eastAsia="Calibri"/>
                <w:sz w:val="24"/>
                <w:szCs w:val="24"/>
                <w:lang w:eastAsia="en-US"/>
              </w:rPr>
            </w:pPr>
            <w:r w:rsidRPr="00DC474E">
              <w:rPr>
                <w:rFonts w:eastAsia="Calibri"/>
                <w:sz w:val="24"/>
                <w:szCs w:val="24"/>
                <w:lang w:eastAsia="en-US"/>
              </w:rPr>
              <w:t>9</w:t>
            </w:r>
          </w:p>
        </w:tc>
      </w:tr>
      <w:tr w:rsidR="00A32A5F" w:rsidRPr="00DC474E" w:rsidTr="00330957">
        <w:tc>
          <w:tcPr>
            <w:tcW w:w="4365" w:type="dxa"/>
            <w:vAlign w:val="center"/>
          </w:tcPr>
          <w:p w:rsidR="00A32A5F" w:rsidRPr="00DC474E" w:rsidRDefault="00A32A5F" w:rsidP="00B3783B">
            <w:pPr>
              <w:widowControl/>
              <w:autoSpaceDE/>
              <w:autoSpaceDN/>
              <w:adjustRightInd/>
              <w:rPr>
                <w:rFonts w:eastAsia="Calibri"/>
                <w:color w:val="000000"/>
                <w:sz w:val="24"/>
                <w:szCs w:val="24"/>
                <w:lang w:eastAsia="en-US"/>
              </w:rPr>
            </w:pPr>
            <w:r w:rsidRPr="00DC474E">
              <w:rPr>
                <w:rFonts w:eastAsia="Calibri"/>
                <w:color w:val="000000"/>
                <w:sz w:val="24"/>
                <w:szCs w:val="24"/>
                <w:lang w:eastAsia="en-US"/>
              </w:rPr>
              <w:t>Формы промежуточной аттестации</w:t>
            </w:r>
          </w:p>
        </w:tc>
        <w:tc>
          <w:tcPr>
            <w:tcW w:w="2693" w:type="dxa"/>
            <w:vAlign w:val="center"/>
          </w:tcPr>
          <w:p w:rsidR="00A32A5F" w:rsidRPr="00DC474E" w:rsidRDefault="000457EE" w:rsidP="00B3783B">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ED6728" w:rsidRPr="00DC474E">
              <w:rPr>
                <w:rFonts w:eastAsia="Calibri"/>
                <w:sz w:val="24"/>
                <w:szCs w:val="24"/>
                <w:lang w:eastAsia="en-US"/>
              </w:rPr>
              <w:t xml:space="preserve"> в 8 семестре</w:t>
            </w:r>
          </w:p>
        </w:tc>
        <w:tc>
          <w:tcPr>
            <w:tcW w:w="2517" w:type="dxa"/>
            <w:vAlign w:val="center"/>
          </w:tcPr>
          <w:p w:rsidR="00A32A5F" w:rsidRPr="00DC474E" w:rsidRDefault="000457EE" w:rsidP="00EC1082">
            <w:pPr>
              <w:widowControl/>
              <w:autoSpaceDE/>
              <w:autoSpaceDN/>
              <w:adjustRightInd/>
              <w:jc w:val="center"/>
              <w:rPr>
                <w:rFonts w:eastAsia="Calibri"/>
                <w:sz w:val="24"/>
                <w:szCs w:val="24"/>
                <w:lang w:eastAsia="en-US"/>
              </w:rPr>
            </w:pPr>
            <w:r w:rsidRPr="00DC474E">
              <w:rPr>
                <w:rFonts w:eastAsia="Calibri"/>
                <w:sz w:val="24"/>
                <w:szCs w:val="24"/>
                <w:lang w:eastAsia="en-US"/>
              </w:rPr>
              <w:t>экзамен</w:t>
            </w:r>
            <w:r w:rsidR="00A32A5F" w:rsidRPr="00DC474E">
              <w:rPr>
                <w:rFonts w:eastAsia="Calibri"/>
                <w:sz w:val="24"/>
                <w:szCs w:val="24"/>
                <w:lang w:eastAsia="en-US"/>
              </w:rPr>
              <w:t xml:space="preserve"> </w:t>
            </w:r>
            <w:r w:rsidR="00EC1082" w:rsidRPr="00DC474E">
              <w:rPr>
                <w:rFonts w:eastAsia="Calibri"/>
                <w:sz w:val="24"/>
                <w:szCs w:val="24"/>
                <w:lang w:eastAsia="en-US"/>
              </w:rPr>
              <w:t>в 9 семестре</w:t>
            </w:r>
            <w:r w:rsidR="00A32A5F" w:rsidRPr="00DC474E">
              <w:rPr>
                <w:rFonts w:eastAsia="Calibri"/>
                <w:color w:val="FF0000"/>
                <w:sz w:val="24"/>
                <w:szCs w:val="24"/>
                <w:lang w:eastAsia="en-US"/>
              </w:rPr>
              <w:t xml:space="preserve"> </w:t>
            </w:r>
          </w:p>
        </w:tc>
      </w:tr>
    </w:tbl>
    <w:p w:rsidR="00A32A5F" w:rsidRPr="00DC474E" w:rsidRDefault="00A32A5F" w:rsidP="00B3783B">
      <w:pPr>
        <w:widowControl/>
        <w:autoSpaceDE/>
        <w:autoSpaceDN/>
        <w:adjustRightInd/>
        <w:ind w:firstLine="709"/>
        <w:jc w:val="both"/>
        <w:rPr>
          <w:rFonts w:eastAsia="Calibri"/>
          <w:color w:val="000000"/>
          <w:sz w:val="24"/>
          <w:szCs w:val="24"/>
          <w:lang w:eastAsia="en-US"/>
        </w:rPr>
      </w:pPr>
    </w:p>
    <w:p w:rsidR="007F4B97" w:rsidRPr="00DC474E" w:rsidRDefault="0047572F" w:rsidP="00B3783B">
      <w:pPr>
        <w:keepNext/>
        <w:ind w:firstLine="709"/>
        <w:jc w:val="both"/>
        <w:rPr>
          <w:rFonts w:eastAsia="Calibri"/>
          <w:b/>
          <w:color w:val="000000"/>
          <w:sz w:val="24"/>
          <w:szCs w:val="24"/>
        </w:rPr>
      </w:pPr>
      <w:r w:rsidRPr="00DC474E">
        <w:rPr>
          <w:b/>
          <w:color w:val="000000"/>
          <w:sz w:val="24"/>
          <w:szCs w:val="24"/>
        </w:rPr>
        <w:t xml:space="preserve">5. </w:t>
      </w:r>
      <w:r w:rsidR="0047633A" w:rsidRPr="00DC474E">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62DA8" w:rsidRPr="00DC474E" w:rsidRDefault="00862DA8" w:rsidP="00DC3C4B">
      <w:pPr>
        <w:tabs>
          <w:tab w:val="left" w:pos="900"/>
        </w:tabs>
        <w:jc w:val="both"/>
        <w:rPr>
          <w:b/>
          <w:color w:val="000000"/>
          <w:sz w:val="24"/>
          <w:szCs w:val="24"/>
        </w:rPr>
      </w:pPr>
    </w:p>
    <w:p w:rsidR="00114770" w:rsidRPr="00DC474E" w:rsidRDefault="00114770" w:rsidP="00B3783B">
      <w:pPr>
        <w:tabs>
          <w:tab w:val="left" w:pos="900"/>
        </w:tabs>
        <w:ind w:firstLine="709"/>
        <w:jc w:val="both"/>
        <w:rPr>
          <w:b/>
          <w:sz w:val="24"/>
          <w:szCs w:val="24"/>
        </w:rPr>
      </w:pPr>
      <w:r w:rsidRPr="00DC474E">
        <w:rPr>
          <w:b/>
          <w:color w:val="000000"/>
          <w:sz w:val="24"/>
          <w:szCs w:val="24"/>
        </w:rPr>
        <w:t>5.1. Т</w:t>
      </w:r>
      <w:r w:rsidRPr="00DC474E">
        <w:rPr>
          <w:b/>
          <w:sz w:val="24"/>
          <w:szCs w:val="24"/>
        </w:rPr>
        <w:t>ематический план для очной формы обучения</w:t>
      </w:r>
    </w:p>
    <w:tbl>
      <w:tblPr>
        <w:tblW w:w="9980" w:type="dxa"/>
        <w:jc w:val="center"/>
        <w:tblLook w:val="04A0" w:firstRow="1" w:lastRow="0" w:firstColumn="1" w:lastColumn="0" w:noHBand="0" w:noVBand="1"/>
      </w:tblPr>
      <w:tblGrid>
        <w:gridCol w:w="5482"/>
        <w:gridCol w:w="552"/>
        <w:gridCol w:w="434"/>
        <w:gridCol w:w="674"/>
        <w:gridCol w:w="674"/>
        <w:gridCol w:w="666"/>
        <w:gridCol w:w="679"/>
        <w:gridCol w:w="819"/>
      </w:tblGrid>
      <w:tr w:rsidR="009606D0" w:rsidRPr="00DC474E" w:rsidTr="00DC5F73">
        <w:trPr>
          <w:trHeight w:val="51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 xml:space="preserve">Семестр </w:t>
            </w:r>
            <w:r w:rsidR="000457EE" w:rsidRPr="00DC474E">
              <w:rPr>
                <w:b/>
                <w:bCs/>
                <w:sz w:val="24"/>
                <w:szCs w:val="24"/>
              </w:rPr>
              <w:t>8</w:t>
            </w:r>
          </w:p>
        </w:tc>
      </w:tr>
      <w:tr w:rsidR="009606D0" w:rsidRPr="00DC474E" w:rsidTr="00602AAF">
        <w:trPr>
          <w:trHeight w:val="510"/>
          <w:jc w:val="center"/>
        </w:trPr>
        <w:tc>
          <w:tcPr>
            <w:tcW w:w="571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Наименование раздела дисциплины</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b/>
                <w:bCs/>
                <w:sz w:val="24"/>
                <w:szCs w:val="24"/>
              </w:rPr>
            </w:pPr>
            <w:r w:rsidRPr="00DC474E">
              <w:rPr>
                <w:b/>
                <w:bCs/>
                <w:sz w:val="24"/>
                <w:szCs w:val="24"/>
              </w:rPr>
              <w:t>Всего</w:t>
            </w:r>
          </w:p>
        </w:tc>
      </w:tr>
      <w:tr w:rsidR="009606D0" w:rsidRPr="00DC474E" w:rsidTr="00DC3C4B">
        <w:trPr>
          <w:trHeight w:val="211"/>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9606D0" w:rsidRPr="00DC474E" w:rsidTr="00602AAF">
        <w:trPr>
          <w:trHeight w:val="244"/>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sz w:val="24"/>
                <w:szCs w:val="24"/>
              </w:rPr>
            </w:pPr>
            <w:r w:rsidRPr="00DC474E">
              <w:rPr>
                <w:sz w:val="24"/>
                <w:szCs w:val="24"/>
              </w:rPr>
              <w:t>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4C2FDA" w:rsidP="00B3783B">
            <w:pPr>
              <w:jc w:val="center"/>
              <w:rPr>
                <w:b/>
                <w:bCs/>
                <w:sz w:val="24"/>
                <w:szCs w:val="24"/>
              </w:rPr>
            </w:pPr>
            <w:r w:rsidRPr="00DC474E">
              <w:rPr>
                <w:b/>
                <w:bCs/>
                <w:sz w:val="24"/>
                <w:szCs w:val="24"/>
              </w:rPr>
              <w:t>19</w:t>
            </w:r>
          </w:p>
        </w:tc>
      </w:tr>
      <w:tr w:rsidR="009606D0" w:rsidRPr="00DC474E" w:rsidTr="00602AAF">
        <w:trPr>
          <w:trHeight w:val="263"/>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b/>
                <w:bCs/>
                <w:i/>
                <w:iCs/>
                <w:sz w:val="24"/>
                <w:szCs w:val="24"/>
              </w:rPr>
            </w:pPr>
            <w:r w:rsidRPr="00DC474E">
              <w:rPr>
                <w:b/>
                <w:bCs/>
                <w:i/>
                <w:iCs/>
                <w:sz w:val="24"/>
                <w:szCs w:val="24"/>
              </w:rPr>
              <w:t>2</w:t>
            </w:r>
          </w:p>
        </w:tc>
      </w:tr>
      <w:tr w:rsidR="004C2FDA" w:rsidRPr="00DC474E" w:rsidTr="00602AAF">
        <w:trPr>
          <w:trHeight w:val="263"/>
          <w:jc w:val="center"/>
        </w:trPr>
        <w:tc>
          <w:tcPr>
            <w:tcW w:w="5719"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4</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8</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20</w:t>
            </w:r>
          </w:p>
        </w:tc>
      </w:tr>
      <w:tr w:rsidR="004C2FDA" w:rsidRPr="00DC474E" w:rsidTr="00602AAF">
        <w:trPr>
          <w:trHeight w:val="263"/>
          <w:jc w:val="center"/>
        </w:trPr>
        <w:tc>
          <w:tcPr>
            <w:tcW w:w="5719"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9606D0" w:rsidRPr="00DC474E" w:rsidTr="00DC3C4B">
        <w:trPr>
          <w:trHeight w:val="263"/>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9606D0"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9606D0" w:rsidRPr="00DC474E" w:rsidTr="00602AAF">
        <w:trPr>
          <w:trHeight w:val="266"/>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2.1. Методологическое сопровождение </w:t>
            </w:r>
            <w:r w:rsidRPr="00DC474E">
              <w:rPr>
                <w:sz w:val="24"/>
                <w:szCs w:val="24"/>
              </w:rPr>
              <w:lastRenderedPageBreak/>
              <w:t>консалтинговой деятельности</w:t>
            </w:r>
            <w:r w:rsidR="009606D0" w:rsidRPr="00DC474E">
              <w:rPr>
                <w:sz w:val="24"/>
                <w:szCs w:val="24"/>
              </w:rPr>
              <w:t>.</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lastRenderedPageBreak/>
              <w:t xml:space="preserve">Всего </w:t>
            </w:r>
            <w:r w:rsidRPr="00DC474E">
              <w:rPr>
                <w:sz w:val="24"/>
                <w:szCs w:val="24"/>
              </w:rPr>
              <w:lastRenderedPageBreak/>
              <w:t>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lastRenderedPageBreak/>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41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29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39</w:t>
            </w:r>
          </w:p>
        </w:tc>
      </w:tr>
      <w:tr w:rsidR="009606D0" w:rsidRPr="00DC474E" w:rsidTr="00602AAF">
        <w:trPr>
          <w:trHeight w:val="140"/>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2</w:t>
            </w:r>
            <w:r w:rsidR="009606D0"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4</w:t>
            </w:r>
          </w:p>
        </w:tc>
      </w:tr>
      <w:tr w:rsidR="009606D0" w:rsidRPr="00DC474E" w:rsidTr="00602AAF">
        <w:trPr>
          <w:trHeight w:val="162"/>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 xml:space="preserve">Тема 2.3. Особенности управления персоналом в организациях предоставляющих консалтинговые услуги </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16</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12</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36</w:t>
            </w:r>
          </w:p>
        </w:tc>
      </w:tr>
      <w:tr w:rsidR="009606D0" w:rsidRPr="00DC474E" w:rsidTr="00602AAF">
        <w:trPr>
          <w:trHeight w:val="335"/>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jc w:val="center"/>
              <w:rPr>
                <w:i/>
                <w:iCs/>
                <w:sz w:val="24"/>
                <w:szCs w:val="24"/>
              </w:rPr>
            </w:pPr>
            <w:r w:rsidRPr="00DC474E">
              <w:rPr>
                <w:i/>
                <w:iCs/>
                <w:sz w:val="24"/>
                <w:szCs w:val="24"/>
              </w:rPr>
              <w:t>2</w:t>
            </w:r>
            <w:r w:rsidR="009606D0"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8E1F6E" w:rsidP="00B3783B">
            <w:pPr>
              <w:rPr>
                <w:b/>
                <w:bCs/>
                <w:i/>
                <w:iCs/>
                <w:sz w:val="24"/>
                <w:szCs w:val="24"/>
              </w:rPr>
            </w:pPr>
            <w:r w:rsidRPr="00DC474E">
              <w:rPr>
                <w:b/>
                <w:bCs/>
                <w:i/>
                <w:iCs/>
                <w:sz w:val="24"/>
                <w:szCs w:val="24"/>
              </w:rPr>
              <w:t>2</w:t>
            </w:r>
          </w:p>
        </w:tc>
      </w:tr>
      <w:tr w:rsidR="009606D0" w:rsidRPr="00DC474E" w:rsidTr="00602AAF">
        <w:trPr>
          <w:trHeight w:val="215"/>
          <w:jc w:val="center"/>
        </w:trPr>
        <w:tc>
          <w:tcPr>
            <w:tcW w:w="5719" w:type="dxa"/>
            <w:vMerge w:val="restart"/>
            <w:tcBorders>
              <w:top w:val="nil"/>
              <w:left w:val="single" w:sz="8" w:space="0" w:color="auto"/>
              <w:bottom w:val="single" w:sz="8" w:space="0" w:color="000000"/>
              <w:right w:val="single" w:sz="8" w:space="0" w:color="auto"/>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w:t>
            </w:r>
          </w:p>
        </w:tc>
        <w:tc>
          <w:tcPr>
            <w:tcW w:w="726" w:type="dxa"/>
            <w:gridSpan w:val="2"/>
            <w:tcBorders>
              <w:top w:val="single" w:sz="8" w:space="0" w:color="auto"/>
              <w:left w:val="nil"/>
              <w:bottom w:val="single" w:sz="8" w:space="0" w:color="auto"/>
              <w:right w:val="single" w:sz="8" w:space="0" w:color="000000"/>
            </w:tcBorders>
            <w:shd w:val="clear" w:color="auto" w:fill="auto"/>
            <w:vAlign w:val="center"/>
            <w:hideMark/>
          </w:tcPr>
          <w:p w:rsidR="009606D0" w:rsidRPr="00DC474E" w:rsidRDefault="009606D0"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32</w:t>
            </w:r>
          </w:p>
        </w:tc>
        <w:tc>
          <w:tcPr>
            <w:tcW w:w="679" w:type="dxa"/>
            <w:tcBorders>
              <w:top w:val="nil"/>
              <w:left w:val="nil"/>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64</w:t>
            </w:r>
          </w:p>
        </w:tc>
        <w:tc>
          <w:tcPr>
            <w:tcW w:w="680"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sz w:val="24"/>
                <w:szCs w:val="24"/>
              </w:rPr>
            </w:pPr>
            <w:r w:rsidRPr="00DC474E">
              <w:rPr>
                <w:sz w:val="24"/>
                <w:szCs w:val="24"/>
              </w:rPr>
              <w:t>57</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153</w:t>
            </w:r>
          </w:p>
        </w:tc>
      </w:tr>
      <w:tr w:rsidR="009606D0" w:rsidRPr="00DC474E" w:rsidTr="00602AAF">
        <w:trPr>
          <w:trHeight w:val="362"/>
          <w:jc w:val="center"/>
        </w:trPr>
        <w:tc>
          <w:tcPr>
            <w:tcW w:w="5719" w:type="dxa"/>
            <w:vMerge/>
            <w:tcBorders>
              <w:top w:val="nil"/>
              <w:left w:val="single" w:sz="8" w:space="0" w:color="auto"/>
              <w:bottom w:val="single" w:sz="8" w:space="0" w:color="000000"/>
              <w:right w:val="single" w:sz="8" w:space="0" w:color="auto"/>
            </w:tcBorders>
            <w:vAlign w:val="center"/>
            <w:hideMark/>
          </w:tcPr>
          <w:p w:rsidR="009606D0" w:rsidRPr="00DC474E" w:rsidRDefault="009606D0" w:rsidP="00B3783B">
            <w:pPr>
              <w:rPr>
                <w:sz w:val="24"/>
                <w:szCs w:val="24"/>
              </w:rPr>
            </w:pPr>
          </w:p>
        </w:tc>
        <w:tc>
          <w:tcPr>
            <w:tcW w:w="726" w:type="dxa"/>
            <w:gridSpan w:val="2"/>
            <w:tcBorders>
              <w:top w:val="single" w:sz="8" w:space="0" w:color="auto"/>
              <w:left w:val="nil"/>
              <w:bottom w:val="single" w:sz="8" w:space="0" w:color="auto"/>
              <w:right w:val="single" w:sz="8" w:space="0" w:color="000000"/>
            </w:tcBorders>
            <w:shd w:val="clear" w:color="000000" w:fill="F2F2F2"/>
            <w:vAlign w:val="center"/>
            <w:hideMark/>
          </w:tcPr>
          <w:p w:rsidR="009606D0" w:rsidRPr="00DC474E" w:rsidRDefault="009606D0"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i/>
                <w:iCs/>
                <w:sz w:val="24"/>
                <w:szCs w:val="24"/>
              </w:rPr>
            </w:pPr>
            <w:r w:rsidRPr="00DC474E">
              <w:rPr>
                <w:i/>
                <w:iCs/>
                <w:sz w:val="24"/>
                <w:szCs w:val="24"/>
              </w:rPr>
              <w:t>6</w:t>
            </w:r>
          </w:p>
        </w:tc>
        <w:tc>
          <w:tcPr>
            <w:tcW w:w="679" w:type="dxa"/>
            <w:tcBorders>
              <w:top w:val="nil"/>
              <w:left w:val="nil"/>
              <w:bottom w:val="single" w:sz="8" w:space="0" w:color="auto"/>
              <w:right w:val="single" w:sz="8" w:space="0" w:color="auto"/>
            </w:tcBorders>
            <w:shd w:val="clear" w:color="000000" w:fill="F2F2F2"/>
            <w:vAlign w:val="center"/>
            <w:hideMark/>
          </w:tcPr>
          <w:p w:rsidR="009606D0" w:rsidRPr="00DC474E" w:rsidRDefault="009606D0"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rPr>
                <w:i/>
                <w:iCs/>
                <w:sz w:val="24"/>
                <w:szCs w:val="24"/>
              </w:rPr>
            </w:pPr>
            <w:r w:rsidRPr="00DC474E">
              <w:rPr>
                <w:i/>
                <w:iCs/>
                <w:sz w:val="24"/>
                <w:szCs w:val="24"/>
              </w:rPr>
              <w:t>6</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12</w:t>
            </w:r>
          </w:p>
        </w:tc>
      </w:tr>
      <w:tr w:rsidR="009606D0" w:rsidRPr="00DC474E" w:rsidTr="00602AAF">
        <w:trPr>
          <w:trHeight w:val="114"/>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3" w:name="RANGE!A43"/>
            <w:r w:rsidRPr="00DC474E">
              <w:rPr>
                <w:sz w:val="24"/>
                <w:szCs w:val="24"/>
              </w:rPr>
              <w:t>Контроль (</w:t>
            </w:r>
            <w:r w:rsidR="000457EE" w:rsidRPr="00DC474E">
              <w:rPr>
                <w:sz w:val="24"/>
                <w:szCs w:val="24"/>
              </w:rPr>
              <w:t>экзамен</w:t>
            </w:r>
            <w:r w:rsidRPr="00DC474E">
              <w:rPr>
                <w:sz w:val="24"/>
                <w:szCs w:val="24"/>
              </w:rPr>
              <w:t>)</w:t>
            </w:r>
            <w:bookmarkEnd w:id="13"/>
          </w:p>
        </w:tc>
        <w:tc>
          <w:tcPr>
            <w:tcW w:w="28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9606D0" w:rsidRPr="00DC474E" w:rsidRDefault="00702796" w:rsidP="00B3783B">
            <w:pPr>
              <w:jc w:val="center"/>
              <w:rPr>
                <w:b/>
                <w:bCs/>
                <w:sz w:val="24"/>
                <w:szCs w:val="24"/>
              </w:rPr>
            </w:pPr>
            <w:r w:rsidRPr="00DC474E">
              <w:rPr>
                <w:b/>
                <w:bCs/>
                <w:sz w:val="24"/>
                <w:szCs w:val="24"/>
              </w:rPr>
              <w:t>27</w:t>
            </w:r>
          </w:p>
        </w:tc>
      </w:tr>
      <w:tr w:rsidR="009606D0" w:rsidRPr="00DC474E" w:rsidTr="00602AAF">
        <w:trPr>
          <w:trHeight w:val="146"/>
          <w:jc w:val="center"/>
        </w:trPr>
        <w:tc>
          <w:tcPr>
            <w:tcW w:w="5719" w:type="dxa"/>
            <w:tcBorders>
              <w:top w:val="nil"/>
              <w:left w:val="single" w:sz="8" w:space="0" w:color="auto"/>
              <w:bottom w:val="single" w:sz="8" w:space="0" w:color="auto"/>
              <w:right w:val="single" w:sz="8" w:space="0" w:color="auto"/>
            </w:tcBorders>
            <w:shd w:val="clear" w:color="auto" w:fill="auto"/>
            <w:vAlign w:val="center"/>
            <w:hideMark/>
          </w:tcPr>
          <w:p w:rsidR="009606D0" w:rsidRPr="00DC474E" w:rsidRDefault="009606D0" w:rsidP="00B3783B">
            <w:pPr>
              <w:jc w:val="center"/>
              <w:rPr>
                <w:sz w:val="24"/>
                <w:szCs w:val="24"/>
              </w:rPr>
            </w:pPr>
            <w:bookmarkStart w:id="14" w:name="RANGE!A44"/>
            <w:r w:rsidRPr="00DC474E">
              <w:rPr>
                <w:sz w:val="24"/>
                <w:szCs w:val="24"/>
              </w:rPr>
              <w:t>Итого с экзаменом</w:t>
            </w:r>
            <w:bookmarkEnd w:id="14"/>
          </w:p>
        </w:tc>
        <w:tc>
          <w:tcPr>
            <w:tcW w:w="726" w:type="dxa"/>
            <w:gridSpan w:val="2"/>
            <w:tcBorders>
              <w:top w:val="single" w:sz="8" w:space="0" w:color="auto"/>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9606D0" w:rsidRPr="00DC474E" w:rsidRDefault="009606D0"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9606D0" w:rsidRPr="00DC474E" w:rsidRDefault="00702796" w:rsidP="00B3783B">
            <w:pPr>
              <w:jc w:val="center"/>
              <w:rPr>
                <w:b/>
                <w:bCs/>
                <w:i/>
                <w:iCs/>
                <w:sz w:val="24"/>
                <w:szCs w:val="24"/>
              </w:rPr>
            </w:pPr>
            <w:r w:rsidRPr="00DC474E">
              <w:rPr>
                <w:b/>
                <w:bCs/>
                <w:i/>
                <w:iCs/>
                <w:sz w:val="24"/>
                <w:szCs w:val="24"/>
              </w:rPr>
              <w:t>180</w:t>
            </w:r>
          </w:p>
        </w:tc>
      </w:tr>
    </w:tbl>
    <w:p w:rsidR="00DA489D" w:rsidRPr="00DC474E" w:rsidRDefault="00DA489D" w:rsidP="00B3783B">
      <w:pPr>
        <w:tabs>
          <w:tab w:val="left" w:pos="900"/>
        </w:tabs>
        <w:jc w:val="both"/>
        <w:rPr>
          <w:b/>
          <w:color w:val="000000"/>
          <w:sz w:val="24"/>
          <w:szCs w:val="24"/>
        </w:rPr>
      </w:pPr>
    </w:p>
    <w:p w:rsidR="007F4B97" w:rsidRPr="00DC474E" w:rsidRDefault="00114770" w:rsidP="00B3783B">
      <w:pPr>
        <w:tabs>
          <w:tab w:val="left" w:pos="900"/>
        </w:tabs>
        <w:ind w:firstLine="709"/>
        <w:jc w:val="both"/>
        <w:rPr>
          <w:b/>
          <w:color w:val="000000"/>
          <w:sz w:val="24"/>
          <w:szCs w:val="24"/>
        </w:rPr>
      </w:pPr>
      <w:r w:rsidRPr="00DC474E">
        <w:rPr>
          <w:b/>
          <w:color w:val="000000"/>
          <w:sz w:val="24"/>
          <w:szCs w:val="24"/>
        </w:rPr>
        <w:t xml:space="preserve">5.2. </w:t>
      </w:r>
      <w:r w:rsidR="007F4B97" w:rsidRPr="00DC474E">
        <w:rPr>
          <w:b/>
          <w:color w:val="000000"/>
          <w:sz w:val="24"/>
          <w:szCs w:val="24"/>
        </w:rPr>
        <w:t xml:space="preserve">Тематический план для </w:t>
      </w:r>
      <w:r w:rsidR="00586FAD" w:rsidRPr="00DC474E">
        <w:rPr>
          <w:b/>
          <w:color w:val="000000"/>
          <w:sz w:val="24"/>
          <w:szCs w:val="24"/>
        </w:rPr>
        <w:t>за</w:t>
      </w:r>
      <w:r w:rsidR="007F4B97" w:rsidRPr="00DC474E">
        <w:rPr>
          <w:b/>
          <w:color w:val="000000"/>
          <w:sz w:val="24"/>
          <w:szCs w:val="24"/>
        </w:rPr>
        <w:t>очной формы обучения</w:t>
      </w:r>
    </w:p>
    <w:tbl>
      <w:tblPr>
        <w:tblW w:w="9980" w:type="dxa"/>
        <w:jc w:val="center"/>
        <w:tblLook w:val="04A0" w:firstRow="1" w:lastRow="0" w:firstColumn="1" w:lastColumn="0" w:noHBand="0" w:noVBand="1"/>
      </w:tblPr>
      <w:tblGrid>
        <w:gridCol w:w="5416"/>
        <w:gridCol w:w="591"/>
        <w:gridCol w:w="438"/>
        <w:gridCol w:w="679"/>
        <w:gridCol w:w="679"/>
        <w:gridCol w:w="678"/>
        <w:gridCol w:w="680"/>
        <w:gridCol w:w="819"/>
      </w:tblGrid>
      <w:tr w:rsidR="00702796" w:rsidRPr="00DC474E" w:rsidTr="00DC3C4B">
        <w:trPr>
          <w:trHeight w:val="200"/>
          <w:jc w:val="center"/>
        </w:trPr>
        <w:tc>
          <w:tcPr>
            <w:tcW w:w="998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DD487D" w:rsidP="00DC3C4B">
            <w:pPr>
              <w:jc w:val="center"/>
              <w:rPr>
                <w:b/>
                <w:bCs/>
                <w:sz w:val="24"/>
                <w:szCs w:val="24"/>
              </w:rPr>
            </w:pPr>
            <w:r w:rsidRPr="00DC474E">
              <w:rPr>
                <w:b/>
                <w:bCs/>
                <w:sz w:val="24"/>
                <w:szCs w:val="24"/>
              </w:rPr>
              <w:t xml:space="preserve">Семестр </w:t>
            </w:r>
            <w:r>
              <w:rPr>
                <w:b/>
                <w:bCs/>
                <w:sz w:val="24"/>
                <w:szCs w:val="24"/>
              </w:rPr>
              <w:t>9</w:t>
            </w:r>
          </w:p>
        </w:tc>
      </w:tr>
      <w:tr w:rsidR="00702796" w:rsidRPr="00DC474E" w:rsidTr="00602AAF">
        <w:trPr>
          <w:trHeight w:val="510"/>
          <w:jc w:val="center"/>
        </w:trPr>
        <w:tc>
          <w:tcPr>
            <w:tcW w:w="541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Наименование раздела дисциплины</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 </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Лек</w:t>
            </w:r>
          </w:p>
        </w:tc>
        <w:tc>
          <w:tcPr>
            <w:tcW w:w="67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Лаб</w:t>
            </w:r>
          </w:p>
        </w:tc>
        <w:tc>
          <w:tcPr>
            <w:tcW w:w="678"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СРС</w:t>
            </w:r>
          </w:p>
        </w:tc>
        <w:tc>
          <w:tcPr>
            <w:tcW w:w="819" w:type="dxa"/>
            <w:tcBorders>
              <w:top w:val="single" w:sz="8" w:space="0" w:color="auto"/>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Всего</w:t>
            </w:r>
          </w:p>
        </w:tc>
      </w:tr>
      <w:tr w:rsidR="00702796" w:rsidRPr="00DC474E" w:rsidTr="00DC3C4B">
        <w:trPr>
          <w:trHeight w:val="367"/>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 Становление и развитие консалтинга в мире.</w:t>
            </w:r>
          </w:p>
        </w:tc>
      </w:tr>
      <w:tr w:rsidR="00702796" w:rsidRPr="00DC474E" w:rsidTr="00602AAF">
        <w:trPr>
          <w:trHeight w:val="27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1.1. Возникновение консалтинга в мире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sz w:val="24"/>
                <w:szCs w:val="24"/>
              </w:rPr>
            </w:pPr>
            <w:r w:rsidRPr="00DC474E">
              <w:rPr>
                <w:sz w:val="24"/>
                <w:szCs w:val="24"/>
              </w:rPr>
              <w:t>15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4C2FDA" w:rsidP="00B3783B">
            <w:pPr>
              <w:jc w:val="center"/>
              <w:rPr>
                <w:b/>
                <w:bCs/>
                <w:sz w:val="24"/>
                <w:szCs w:val="24"/>
              </w:rPr>
            </w:pPr>
            <w:r w:rsidRPr="00DC474E">
              <w:rPr>
                <w:b/>
                <w:bCs/>
                <w:sz w:val="24"/>
                <w:szCs w:val="24"/>
              </w:rPr>
              <w:t>18</w:t>
            </w:r>
          </w:p>
        </w:tc>
      </w:tr>
      <w:tr w:rsidR="00702796" w:rsidRPr="00DC474E" w:rsidTr="00602AAF">
        <w:trPr>
          <w:trHeight w:val="419"/>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r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4C2FDA" w:rsidRPr="00DC474E" w:rsidTr="00602AAF">
        <w:trPr>
          <w:trHeight w:val="419"/>
          <w:jc w:val="center"/>
        </w:trPr>
        <w:tc>
          <w:tcPr>
            <w:tcW w:w="5416" w:type="dxa"/>
            <w:vMerge w:val="restart"/>
            <w:tcBorders>
              <w:top w:val="nil"/>
              <w:left w:val="single" w:sz="8" w:space="0" w:color="auto"/>
              <w:right w:val="single" w:sz="8" w:space="0" w:color="auto"/>
            </w:tcBorders>
            <w:vAlign w:val="center"/>
            <w:hideMark/>
          </w:tcPr>
          <w:p w:rsidR="004C2FDA" w:rsidRPr="00DC474E" w:rsidRDefault="004C2FDA" w:rsidP="00B3783B">
            <w:pPr>
              <w:rPr>
                <w:sz w:val="24"/>
                <w:szCs w:val="24"/>
              </w:rPr>
            </w:pPr>
            <w:r w:rsidRPr="00DC474E">
              <w:rPr>
                <w:color w:val="000000"/>
                <w:sz w:val="24"/>
                <w:szCs w:val="24"/>
              </w:rPr>
              <w:t>Тема 1.2. Консалтинг в России:  национальный и интернациональный</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4C2FDA" w:rsidRPr="00DC474E" w:rsidRDefault="004C2FDA" w:rsidP="001917EA">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rPr>
                <w:i/>
                <w:iCs/>
                <w:sz w:val="24"/>
                <w:szCs w:val="24"/>
              </w:rPr>
            </w:pPr>
            <w:r w:rsidRPr="00DC474E">
              <w:rPr>
                <w:i/>
                <w:iCs/>
                <w:sz w:val="24"/>
                <w:szCs w:val="24"/>
              </w:rPr>
              <w:t>1</w:t>
            </w:r>
          </w:p>
        </w:tc>
        <w:tc>
          <w:tcPr>
            <w:tcW w:w="67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i/>
                <w:iCs/>
                <w:sz w:val="24"/>
                <w:szCs w:val="24"/>
              </w:rPr>
            </w:pPr>
            <w:r w:rsidRPr="00DC474E">
              <w:rPr>
                <w:i/>
                <w:iCs/>
                <w:sz w:val="24"/>
                <w:szCs w:val="24"/>
              </w:rPr>
              <w:t>20</w:t>
            </w:r>
          </w:p>
        </w:tc>
        <w:tc>
          <w:tcPr>
            <w:tcW w:w="819" w:type="dxa"/>
            <w:tcBorders>
              <w:top w:val="nil"/>
              <w:left w:val="nil"/>
              <w:bottom w:val="single" w:sz="8" w:space="0" w:color="auto"/>
              <w:right w:val="single" w:sz="8" w:space="0" w:color="auto"/>
            </w:tcBorders>
            <w:shd w:val="clear" w:color="auto" w:fill="auto"/>
            <w:vAlign w:val="center"/>
            <w:hideMark/>
          </w:tcPr>
          <w:p w:rsidR="004C2FDA" w:rsidRPr="00DC474E" w:rsidRDefault="004C2FDA" w:rsidP="00B3783B">
            <w:pPr>
              <w:jc w:val="center"/>
              <w:rPr>
                <w:b/>
                <w:bCs/>
                <w:i/>
                <w:iCs/>
                <w:sz w:val="24"/>
                <w:szCs w:val="24"/>
              </w:rPr>
            </w:pPr>
            <w:r w:rsidRPr="00DC474E">
              <w:rPr>
                <w:b/>
                <w:bCs/>
                <w:i/>
                <w:iCs/>
                <w:sz w:val="24"/>
                <w:szCs w:val="24"/>
              </w:rPr>
              <w:t>23</w:t>
            </w:r>
          </w:p>
        </w:tc>
      </w:tr>
      <w:tr w:rsidR="004C2FDA" w:rsidRPr="00DC474E" w:rsidTr="00602AAF">
        <w:trPr>
          <w:trHeight w:val="419"/>
          <w:jc w:val="center"/>
        </w:trPr>
        <w:tc>
          <w:tcPr>
            <w:tcW w:w="5416" w:type="dxa"/>
            <w:vMerge/>
            <w:tcBorders>
              <w:left w:val="single" w:sz="8" w:space="0" w:color="auto"/>
              <w:bottom w:val="single" w:sz="8" w:space="0" w:color="000000"/>
              <w:right w:val="single" w:sz="8" w:space="0" w:color="auto"/>
            </w:tcBorders>
            <w:vAlign w:val="center"/>
            <w:hideMark/>
          </w:tcPr>
          <w:p w:rsidR="004C2FDA" w:rsidRPr="00DC474E" w:rsidRDefault="004C2FDA" w:rsidP="00B3783B">
            <w:pPr>
              <w:rPr>
                <w:color w:val="000000"/>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4C2FDA" w:rsidRPr="00DC474E" w:rsidRDefault="004C2FDA" w:rsidP="001917EA">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4C2FDA" w:rsidRPr="00DC474E" w:rsidRDefault="004C2FDA" w:rsidP="00B3783B">
            <w:pPr>
              <w:jc w:val="center"/>
              <w:rPr>
                <w:i/>
                <w:iCs/>
                <w:sz w:val="24"/>
                <w:szCs w:val="24"/>
              </w:rPr>
            </w:pPr>
          </w:p>
        </w:tc>
        <w:tc>
          <w:tcPr>
            <w:tcW w:w="819" w:type="dxa"/>
            <w:tcBorders>
              <w:top w:val="nil"/>
              <w:left w:val="nil"/>
              <w:bottom w:val="single" w:sz="8" w:space="0" w:color="auto"/>
              <w:right w:val="single" w:sz="8" w:space="0" w:color="auto"/>
            </w:tcBorders>
            <w:shd w:val="clear" w:color="000000" w:fill="F2F2F2"/>
            <w:vAlign w:val="center"/>
            <w:hideMark/>
          </w:tcPr>
          <w:p w:rsidR="004C2FDA" w:rsidRPr="00DC474E" w:rsidRDefault="004C2FDA" w:rsidP="00B3783B">
            <w:pPr>
              <w:jc w:val="center"/>
              <w:rPr>
                <w:b/>
                <w:bCs/>
                <w:i/>
                <w:iCs/>
                <w:sz w:val="24"/>
                <w:szCs w:val="24"/>
              </w:rPr>
            </w:pPr>
          </w:p>
        </w:tc>
      </w:tr>
      <w:tr w:rsidR="00702796" w:rsidRPr="00DC474E" w:rsidTr="00DC3C4B">
        <w:trPr>
          <w:trHeight w:val="299"/>
          <w:jc w:val="center"/>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702796" w:rsidRPr="00DC474E" w:rsidRDefault="00702796" w:rsidP="00B3783B">
            <w:pPr>
              <w:jc w:val="center"/>
              <w:rPr>
                <w:sz w:val="24"/>
                <w:szCs w:val="24"/>
              </w:rPr>
            </w:pPr>
            <w:r w:rsidRPr="00DC474E">
              <w:rPr>
                <w:sz w:val="24"/>
                <w:szCs w:val="24"/>
              </w:rPr>
              <w:t>Раздел I</w:t>
            </w:r>
            <w:r w:rsidRPr="00DC474E">
              <w:rPr>
                <w:sz w:val="24"/>
                <w:szCs w:val="24"/>
                <w:lang w:val="en-US"/>
              </w:rPr>
              <w:t>I</w:t>
            </w:r>
            <w:r w:rsidRPr="00DC474E">
              <w:rPr>
                <w:sz w:val="24"/>
                <w:szCs w:val="24"/>
              </w:rPr>
              <w:t xml:space="preserve">. Особенности организации консалтинга как профессионального вида деятельности </w:t>
            </w:r>
          </w:p>
        </w:tc>
      </w:tr>
      <w:tr w:rsidR="00702796" w:rsidRPr="00DC474E" w:rsidTr="00602AAF">
        <w:trPr>
          <w:trHeight w:val="262"/>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Тема 2.1. Методологическое сопровождение консалтинговой деятельности.</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5"/>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8E1F6E" w:rsidP="00B3783B">
            <w:pPr>
              <w:jc w:val="center"/>
              <w:rPr>
                <w:b/>
                <w:bCs/>
                <w:i/>
                <w:iCs/>
                <w:sz w:val="24"/>
                <w:szCs w:val="24"/>
              </w:rPr>
            </w:pPr>
            <w:r w:rsidRPr="00DC474E">
              <w:rPr>
                <w:b/>
                <w:bCs/>
                <w:i/>
                <w:iCs/>
                <w:sz w:val="24"/>
                <w:szCs w:val="24"/>
              </w:rPr>
              <w:t>2</w:t>
            </w:r>
          </w:p>
        </w:tc>
      </w:tr>
      <w:tr w:rsidR="00702796" w:rsidRPr="00DC474E" w:rsidTr="00602AAF">
        <w:trPr>
          <w:trHeight w:val="315"/>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Тема 2.2. Маркетинг консалтинговых услуг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35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41</w:t>
            </w:r>
          </w:p>
        </w:tc>
      </w:tr>
      <w:tr w:rsidR="00702796" w:rsidRPr="00DC474E" w:rsidTr="00602AAF">
        <w:trPr>
          <w:trHeight w:val="264"/>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xml:space="preserve">В т.ч. в </w:t>
            </w:r>
            <w:r w:rsidRPr="00DC474E">
              <w:rPr>
                <w:i/>
                <w:iCs/>
                <w:sz w:val="24"/>
                <w:szCs w:val="24"/>
              </w:rPr>
              <w:lastRenderedPageBreak/>
              <w:t>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p>
        </w:tc>
      </w:tr>
      <w:tr w:rsidR="00702796" w:rsidRPr="00DC474E" w:rsidTr="00602AAF">
        <w:trPr>
          <w:trHeight w:val="314"/>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xml:space="preserve">48Тема 2.3. Особенности управления персоналом в организациях предоставляющих консалтинговые услуги </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2</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6</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40</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48</w:t>
            </w:r>
          </w:p>
        </w:tc>
      </w:tr>
      <w:tr w:rsidR="00702796" w:rsidRPr="00DC474E" w:rsidTr="00602AAF">
        <w:trPr>
          <w:trHeight w:val="247"/>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b/>
                <w:bCs/>
                <w:i/>
                <w:iCs/>
                <w:sz w:val="24"/>
                <w:szCs w:val="24"/>
              </w:rPr>
            </w:pPr>
          </w:p>
        </w:tc>
      </w:tr>
      <w:tr w:rsidR="00702796" w:rsidRPr="00DC474E" w:rsidTr="00602AAF">
        <w:trPr>
          <w:trHeight w:val="297"/>
          <w:jc w:val="center"/>
        </w:trPr>
        <w:tc>
          <w:tcPr>
            <w:tcW w:w="5416" w:type="dxa"/>
            <w:vMerge w:val="restart"/>
            <w:tcBorders>
              <w:top w:val="nil"/>
              <w:left w:val="single" w:sz="8" w:space="0" w:color="auto"/>
              <w:bottom w:val="single" w:sz="8" w:space="0" w:color="000000"/>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w:t>
            </w:r>
          </w:p>
        </w:tc>
        <w:tc>
          <w:tcPr>
            <w:tcW w:w="1029" w:type="dxa"/>
            <w:gridSpan w:val="2"/>
            <w:tcBorders>
              <w:top w:val="single" w:sz="8" w:space="0" w:color="auto"/>
              <w:left w:val="nil"/>
              <w:bottom w:val="single" w:sz="8" w:space="0" w:color="auto"/>
              <w:right w:val="single" w:sz="8" w:space="0" w:color="000000"/>
            </w:tcBorders>
            <w:shd w:val="clear" w:color="auto" w:fill="auto"/>
            <w:vAlign w:val="center"/>
            <w:hideMark/>
          </w:tcPr>
          <w:p w:rsidR="00702796" w:rsidRPr="00DC474E" w:rsidRDefault="00702796" w:rsidP="00B3783B">
            <w:pPr>
              <w:jc w:val="center"/>
              <w:rPr>
                <w:sz w:val="24"/>
                <w:szCs w:val="24"/>
              </w:rPr>
            </w:pPr>
            <w:r w:rsidRPr="00DC474E">
              <w:rPr>
                <w:sz w:val="24"/>
                <w:szCs w:val="24"/>
              </w:rPr>
              <w:t>Всего часов</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8</w:t>
            </w:r>
          </w:p>
        </w:tc>
        <w:tc>
          <w:tcPr>
            <w:tcW w:w="67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p>
        </w:tc>
        <w:tc>
          <w:tcPr>
            <w:tcW w:w="678"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18</w:t>
            </w:r>
          </w:p>
        </w:tc>
        <w:tc>
          <w:tcPr>
            <w:tcW w:w="680"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145</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171</w:t>
            </w:r>
          </w:p>
        </w:tc>
      </w:tr>
      <w:tr w:rsidR="00702796" w:rsidRPr="00DC474E" w:rsidTr="00602AAF">
        <w:trPr>
          <w:trHeight w:val="401"/>
          <w:jc w:val="center"/>
        </w:trPr>
        <w:tc>
          <w:tcPr>
            <w:tcW w:w="5416" w:type="dxa"/>
            <w:vMerge/>
            <w:tcBorders>
              <w:top w:val="nil"/>
              <w:left w:val="single" w:sz="8" w:space="0" w:color="auto"/>
              <w:bottom w:val="single" w:sz="8" w:space="0" w:color="000000"/>
              <w:right w:val="single" w:sz="8" w:space="0" w:color="auto"/>
            </w:tcBorders>
            <w:vAlign w:val="center"/>
            <w:hideMark/>
          </w:tcPr>
          <w:p w:rsidR="00702796" w:rsidRPr="00DC474E" w:rsidRDefault="00702796" w:rsidP="00B3783B">
            <w:pPr>
              <w:rPr>
                <w:sz w:val="24"/>
                <w:szCs w:val="24"/>
              </w:rPr>
            </w:pPr>
          </w:p>
        </w:tc>
        <w:tc>
          <w:tcPr>
            <w:tcW w:w="1029" w:type="dxa"/>
            <w:gridSpan w:val="2"/>
            <w:tcBorders>
              <w:top w:val="single" w:sz="8" w:space="0" w:color="auto"/>
              <w:left w:val="nil"/>
              <w:bottom w:val="single" w:sz="8" w:space="0" w:color="auto"/>
              <w:right w:val="single" w:sz="8" w:space="0" w:color="000000"/>
            </w:tcBorders>
            <w:shd w:val="clear" w:color="000000" w:fill="F2F2F2"/>
            <w:vAlign w:val="center"/>
            <w:hideMark/>
          </w:tcPr>
          <w:p w:rsidR="00702796" w:rsidRPr="00DC474E" w:rsidRDefault="00702796" w:rsidP="00B3783B">
            <w:pPr>
              <w:jc w:val="center"/>
              <w:rPr>
                <w:i/>
                <w:iCs/>
                <w:sz w:val="24"/>
                <w:szCs w:val="24"/>
              </w:rPr>
            </w:pPr>
            <w:r w:rsidRPr="00DC474E">
              <w:rPr>
                <w:i/>
                <w:iCs/>
                <w:sz w:val="24"/>
                <w:szCs w:val="24"/>
              </w:rPr>
              <w:t>В т.ч. в интер-акт. ф.</w:t>
            </w: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i/>
                <w:iCs/>
                <w:sz w:val="24"/>
                <w:szCs w:val="24"/>
              </w:rPr>
            </w:pPr>
          </w:p>
        </w:tc>
        <w:tc>
          <w:tcPr>
            <w:tcW w:w="678"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rPr>
                <w:i/>
                <w:iCs/>
                <w:sz w:val="24"/>
                <w:szCs w:val="24"/>
              </w:rPr>
            </w:pPr>
            <w:r w:rsidRPr="00DC474E">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2</w:t>
            </w:r>
          </w:p>
        </w:tc>
      </w:tr>
      <w:tr w:rsidR="00702796" w:rsidRPr="00DC474E" w:rsidTr="00602AAF">
        <w:trPr>
          <w:trHeight w:val="154"/>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Контроль (</w:t>
            </w:r>
            <w:r w:rsidR="000457EE" w:rsidRPr="00DC474E">
              <w:rPr>
                <w:sz w:val="24"/>
                <w:szCs w:val="24"/>
              </w:rPr>
              <w:t>экзамен</w:t>
            </w:r>
            <w:r w:rsidRPr="00DC474E">
              <w:rPr>
                <w:sz w:val="24"/>
                <w:szCs w:val="24"/>
              </w:rPr>
              <w:t>)</w:t>
            </w:r>
          </w:p>
        </w:tc>
        <w:tc>
          <w:tcPr>
            <w:tcW w:w="591"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1117"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sz w:val="24"/>
                <w:szCs w:val="24"/>
              </w:rPr>
            </w:pPr>
            <w:r w:rsidRPr="00DC474E">
              <w:rPr>
                <w:sz w:val="24"/>
                <w:szCs w:val="24"/>
              </w:rPr>
              <w:t> </w:t>
            </w:r>
          </w:p>
        </w:tc>
        <w:tc>
          <w:tcPr>
            <w:tcW w:w="819" w:type="dxa"/>
            <w:tcBorders>
              <w:top w:val="nil"/>
              <w:left w:val="nil"/>
              <w:bottom w:val="single" w:sz="8" w:space="0" w:color="auto"/>
              <w:right w:val="single" w:sz="8" w:space="0" w:color="auto"/>
            </w:tcBorders>
            <w:shd w:val="clear" w:color="auto" w:fill="auto"/>
            <w:vAlign w:val="center"/>
            <w:hideMark/>
          </w:tcPr>
          <w:p w:rsidR="00702796" w:rsidRPr="00DC474E" w:rsidRDefault="00702796" w:rsidP="00B3783B">
            <w:pPr>
              <w:jc w:val="center"/>
              <w:rPr>
                <w:b/>
                <w:bCs/>
                <w:sz w:val="24"/>
                <w:szCs w:val="24"/>
              </w:rPr>
            </w:pPr>
            <w:r w:rsidRPr="00DC474E">
              <w:rPr>
                <w:b/>
                <w:bCs/>
                <w:sz w:val="24"/>
                <w:szCs w:val="24"/>
              </w:rPr>
              <w:t>9</w:t>
            </w:r>
          </w:p>
        </w:tc>
      </w:tr>
      <w:tr w:rsidR="00702796" w:rsidRPr="00DC474E" w:rsidTr="00602AAF">
        <w:trPr>
          <w:trHeight w:val="171"/>
          <w:jc w:val="center"/>
        </w:trPr>
        <w:tc>
          <w:tcPr>
            <w:tcW w:w="5416" w:type="dxa"/>
            <w:tcBorders>
              <w:top w:val="nil"/>
              <w:left w:val="single" w:sz="8" w:space="0" w:color="auto"/>
              <w:bottom w:val="single" w:sz="8" w:space="0" w:color="auto"/>
              <w:right w:val="single" w:sz="8" w:space="0" w:color="auto"/>
            </w:tcBorders>
            <w:shd w:val="clear" w:color="auto" w:fill="auto"/>
            <w:vAlign w:val="center"/>
            <w:hideMark/>
          </w:tcPr>
          <w:p w:rsidR="00702796" w:rsidRPr="00DC474E" w:rsidRDefault="00702796" w:rsidP="00B3783B">
            <w:pPr>
              <w:jc w:val="center"/>
              <w:rPr>
                <w:sz w:val="24"/>
                <w:szCs w:val="24"/>
              </w:rPr>
            </w:pPr>
            <w:r w:rsidRPr="00DC474E">
              <w:rPr>
                <w:sz w:val="24"/>
                <w:szCs w:val="24"/>
              </w:rPr>
              <w:t>Итого с экзаменом</w:t>
            </w:r>
          </w:p>
        </w:tc>
        <w:tc>
          <w:tcPr>
            <w:tcW w:w="1029" w:type="dxa"/>
            <w:gridSpan w:val="2"/>
            <w:tcBorders>
              <w:top w:val="single" w:sz="8" w:space="0" w:color="auto"/>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9"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78" w:type="dxa"/>
            <w:tcBorders>
              <w:top w:val="nil"/>
              <w:left w:val="nil"/>
              <w:bottom w:val="single" w:sz="8" w:space="0" w:color="auto"/>
              <w:right w:val="nil"/>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702796" w:rsidRPr="00DC474E" w:rsidRDefault="00702796" w:rsidP="00B3783B">
            <w:pPr>
              <w:jc w:val="center"/>
              <w:rPr>
                <w:i/>
                <w:iCs/>
                <w:sz w:val="24"/>
                <w:szCs w:val="24"/>
              </w:rPr>
            </w:pPr>
            <w:r w:rsidRPr="00DC474E">
              <w:rPr>
                <w:i/>
                <w:iCs/>
                <w:sz w:val="24"/>
                <w:szCs w:val="24"/>
              </w:rPr>
              <w:t> </w:t>
            </w:r>
          </w:p>
        </w:tc>
        <w:tc>
          <w:tcPr>
            <w:tcW w:w="819" w:type="dxa"/>
            <w:tcBorders>
              <w:top w:val="nil"/>
              <w:left w:val="nil"/>
              <w:bottom w:val="single" w:sz="8" w:space="0" w:color="auto"/>
              <w:right w:val="single" w:sz="8" w:space="0" w:color="auto"/>
            </w:tcBorders>
            <w:shd w:val="clear" w:color="000000" w:fill="F2F2F2"/>
            <w:vAlign w:val="center"/>
            <w:hideMark/>
          </w:tcPr>
          <w:p w:rsidR="00702796" w:rsidRPr="00DC474E" w:rsidRDefault="00702796" w:rsidP="00B3783B">
            <w:pPr>
              <w:jc w:val="center"/>
              <w:rPr>
                <w:b/>
                <w:bCs/>
                <w:i/>
                <w:iCs/>
                <w:sz w:val="24"/>
                <w:szCs w:val="24"/>
              </w:rPr>
            </w:pPr>
            <w:r w:rsidRPr="00DC474E">
              <w:rPr>
                <w:b/>
                <w:bCs/>
                <w:i/>
                <w:iCs/>
                <w:sz w:val="24"/>
                <w:szCs w:val="24"/>
              </w:rPr>
              <w:t>180</w:t>
            </w:r>
          </w:p>
        </w:tc>
      </w:tr>
    </w:tbl>
    <w:p w:rsidR="000B3E07" w:rsidRPr="00B3783B" w:rsidRDefault="000B3E07" w:rsidP="00DC3C4B">
      <w:pPr>
        <w:tabs>
          <w:tab w:val="left" w:pos="900"/>
        </w:tabs>
        <w:jc w:val="both"/>
        <w:rPr>
          <w:b/>
          <w:color w:val="000000"/>
          <w:sz w:val="22"/>
          <w:szCs w:val="22"/>
        </w:rPr>
      </w:pPr>
    </w:p>
    <w:p w:rsidR="00602AAF" w:rsidRPr="009708A5" w:rsidRDefault="00602AAF" w:rsidP="00602AAF">
      <w:pPr>
        <w:ind w:firstLine="709"/>
        <w:jc w:val="both"/>
        <w:rPr>
          <w:b/>
          <w:i/>
        </w:rPr>
      </w:pPr>
      <w:r w:rsidRPr="009708A5">
        <w:rPr>
          <w:b/>
          <w:i/>
        </w:rPr>
        <w:t>* Примечания:</w:t>
      </w:r>
    </w:p>
    <w:p w:rsidR="00602AAF" w:rsidRPr="009708A5" w:rsidRDefault="00602AAF" w:rsidP="00602AAF">
      <w:pPr>
        <w:ind w:firstLine="709"/>
        <w:jc w:val="both"/>
        <w:rPr>
          <w:b/>
        </w:rPr>
      </w:pPr>
      <w:r w:rsidRPr="009708A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02AAF" w:rsidRPr="00DC470C" w:rsidRDefault="00602AAF" w:rsidP="00602AAF">
      <w:pPr>
        <w:ind w:firstLine="709"/>
        <w:jc w:val="both"/>
      </w:pPr>
      <w:r w:rsidRPr="009708A5">
        <w:t>При разработке образовательной программы высшего образования в части рабочей программы дисциплины «</w:t>
      </w:r>
      <w:r>
        <w:rPr>
          <w:b/>
        </w:rPr>
        <w:t>Управленческий консал</w:t>
      </w:r>
      <w:r w:rsidR="001231B5">
        <w:rPr>
          <w:b/>
        </w:rPr>
        <w:t>т</w:t>
      </w:r>
      <w:r>
        <w:rPr>
          <w:b/>
        </w:rPr>
        <w:t>инг</w:t>
      </w:r>
      <w:r w:rsidRPr="009708A5">
        <w:t xml:space="preserve">» </w:t>
      </w:r>
      <w:r w:rsidRPr="00DC470C">
        <w:t xml:space="preserve">согласно требованиям </w:t>
      </w:r>
      <w:r w:rsidRPr="00DC470C">
        <w:rPr>
          <w:b/>
        </w:rPr>
        <w:t>частей 3-5 статьи 13, статьи 30, пункта 3 части 1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пунктов 16, 38</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02AAF" w:rsidRPr="00DC470C" w:rsidRDefault="00602AAF" w:rsidP="00602AAF">
      <w:pPr>
        <w:ind w:firstLine="709"/>
        <w:jc w:val="both"/>
        <w:rPr>
          <w:b/>
        </w:rPr>
      </w:pPr>
      <w:r w:rsidRPr="00DC470C">
        <w:rPr>
          <w:b/>
        </w:rPr>
        <w:t>б) Для обучающихся с ограниченными возможностями здоровья и инвалидов:</w:t>
      </w:r>
    </w:p>
    <w:p w:rsidR="00602AAF" w:rsidRPr="00DC470C" w:rsidRDefault="00602AAF" w:rsidP="00602AAF">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602AAF" w:rsidRPr="00DC470C" w:rsidRDefault="00602AAF" w:rsidP="00602AAF">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 xml:space="preserve">от </w:t>
      </w:r>
      <w:r w:rsidRPr="00DC470C">
        <w:rPr>
          <w:b/>
        </w:rPr>
        <w:lastRenderedPageBreak/>
        <w:t>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02AAF" w:rsidRPr="00DC470C" w:rsidRDefault="00602AAF" w:rsidP="00602AAF">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02AAF" w:rsidRPr="00DC470C" w:rsidRDefault="00602AAF" w:rsidP="00602AAF">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B3783B" w:rsidRDefault="007F4B97" w:rsidP="00B3783B">
      <w:pPr>
        <w:tabs>
          <w:tab w:val="left" w:pos="900"/>
        </w:tabs>
        <w:jc w:val="both"/>
        <w:rPr>
          <w:b/>
          <w:color w:val="000000"/>
          <w:sz w:val="22"/>
          <w:szCs w:val="22"/>
        </w:rPr>
      </w:pPr>
    </w:p>
    <w:p w:rsidR="00687A0C" w:rsidRPr="00602AAF" w:rsidRDefault="00687A0C" w:rsidP="00B3783B">
      <w:pPr>
        <w:tabs>
          <w:tab w:val="left" w:pos="900"/>
        </w:tabs>
        <w:ind w:firstLine="709"/>
        <w:jc w:val="both"/>
        <w:rPr>
          <w:b/>
          <w:color w:val="000000"/>
          <w:sz w:val="24"/>
          <w:szCs w:val="24"/>
        </w:rPr>
      </w:pPr>
    </w:p>
    <w:p w:rsidR="003A71E4" w:rsidRPr="00602AAF" w:rsidRDefault="007F4B97" w:rsidP="00B3783B">
      <w:pPr>
        <w:tabs>
          <w:tab w:val="left" w:pos="900"/>
        </w:tabs>
        <w:ind w:firstLine="709"/>
        <w:jc w:val="both"/>
        <w:rPr>
          <w:b/>
          <w:color w:val="000000"/>
          <w:sz w:val="24"/>
          <w:szCs w:val="24"/>
        </w:rPr>
      </w:pPr>
      <w:r w:rsidRPr="00602AAF">
        <w:rPr>
          <w:b/>
          <w:color w:val="000000"/>
          <w:sz w:val="24"/>
          <w:szCs w:val="24"/>
        </w:rPr>
        <w:t>5.</w:t>
      </w:r>
      <w:r w:rsidR="00114770" w:rsidRPr="00602AAF">
        <w:rPr>
          <w:b/>
          <w:color w:val="000000"/>
          <w:sz w:val="24"/>
          <w:szCs w:val="24"/>
        </w:rPr>
        <w:t>3</w:t>
      </w:r>
      <w:r w:rsidRPr="00602AAF">
        <w:rPr>
          <w:b/>
          <w:color w:val="000000"/>
          <w:sz w:val="24"/>
          <w:szCs w:val="24"/>
        </w:rPr>
        <w:t xml:space="preserve"> Содержание дисциплины</w:t>
      </w:r>
    </w:p>
    <w:p w:rsidR="00B14050" w:rsidRPr="00602AAF" w:rsidRDefault="00B14050" w:rsidP="00B3783B">
      <w:pPr>
        <w:tabs>
          <w:tab w:val="left" w:pos="900"/>
        </w:tabs>
        <w:ind w:firstLine="709"/>
        <w:jc w:val="both"/>
        <w:rPr>
          <w:b/>
          <w:sz w:val="24"/>
          <w:szCs w:val="24"/>
        </w:rPr>
      </w:pPr>
    </w:p>
    <w:p w:rsidR="000B3E07" w:rsidRPr="00602AAF" w:rsidRDefault="000B3E07" w:rsidP="00B3783B">
      <w:pPr>
        <w:widowControl/>
        <w:autoSpaceDE/>
        <w:autoSpaceDN/>
        <w:adjustRightInd/>
        <w:ind w:right="127"/>
        <w:jc w:val="center"/>
        <w:rPr>
          <w:b/>
          <w:color w:val="000000"/>
          <w:sz w:val="24"/>
          <w:szCs w:val="24"/>
        </w:rPr>
      </w:pPr>
      <w:r w:rsidRPr="00602AAF">
        <w:rPr>
          <w:b/>
          <w:color w:val="000000"/>
          <w:sz w:val="24"/>
          <w:szCs w:val="24"/>
        </w:rPr>
        <w:t>Раздел I. Становление и развитие консалтинга в мире</w:t>
      </w:r>
    </w:p>
    <w:p w:rsidR="000B3E07" w:rsidRPr="00602AAF" w:rsidRDefault="000B3E07" w:rsidP="00B3783B">
      <w:pPr>
        <w:widowControl/>
        <w:autoSpaceDE/>
        <w:autoSpaceDN/>
        <w:adjustRightInd/>
        <w:ind w:right="127"/>
        <w:jc w:val="center"/>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 xml:space="preserve">Тема 1.1. Возникновение консалтинга в мире  </w:t>
      </w:r>
    </w:p>
    <w:p w:rsidR="000B3E07" w:rsidRPr="00602AAF" w:rsidRDefault="000B3E07" w:rsidP="00B3783B">
      <w:pPr>
        <w:widowControl/>
        <w:autoSpaceDE/>
        <w:autoSpaceDN/>
        <w:adjustRightInd/>
        <w:ind w:firstLine="709"/>
        <w:jc w:val="both"/>
        <w:rPr>
          <w:color w:val="000000"/>
          <w:sz w:val="24"/>
          <w:szCs w:val="24"/>
        </w:rPr>
      </w:pPr>
      <w:r w:rsidRPr="00602AAF">
        <w:rPr>
          <w:color w:val="000000"/>
          <w:sz w:val="24"/>
          <w:szCs w:val="24"/>
        </w:rPr>
        <w:t>История и современное состояние, перспективы развития консалтинга в мире.</w:t>
      </w:r>
      <w:r w:rsidRPr="00602AAF">
        <w:rPr>
          <w:sz w:val="24"/>
          <w:szCs w:val="24"/>
        </w:rPr>
        <w:t xml:space="preserve"> </w:t>
      </w:r>
      <w:r w:rsidRPr="00602AAF">
        <w:rPr>
          <w:color w:val="000000"/>
          <w:sz w:val="24"/>
          <w:szCs w:val="24"/>
        </w:rPr>
        <w:t>Классификация фаз интернационализации консалтинга.</w:t>
      </w:r>
      <w:r w:rsidRPr="00602AAF">
        <w:rPr>
          <w:sz w:val="24"/>
          <w:szCs w:val="24"/>
        </w:rPr>
        <w:t xml:space="preserve"> </w:t>
      </w:r>
      <w:r w:rsidRPr="00602AAF">
        <w:rPr>
          <w:color w:val="000000"/>
          <w:sz w:val="24"/>
          <w:szCs w:val="24"/>
        </w:rPr>
        <w:t>Характеристика особенностей технологии интернационального и международного  управления</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Определение консалтинга и виды консалтинговых услуг согласно классификации Европейского справочника-указателя консультантов по управлению</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1.2. Консалтинг в России: национальный и интернациональный</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Становление и развитие консалтинга в России.  Двухсекторная  модель  экономики консалтинговых услуг.</w:t>
      </w:r>
      <w:r w:rsidRPr="00602AAF">
        <w:rPr>
          <w:sz w:val="24"/>
          <w:szCs w:val="24"/>
        </w:rPr>
        <w:t xml:space="preserve"> </w:t>
      </w:r>
      <w:r w:rsidRPr="00602AAF">
        <w:rPr>
          <w:color w:val="000000"/>
          <w:sz w:val="24"/>
          <w:szCs w:val="24"/>
        </w:rPr>
        <w:t>Индивидуальные консультанты. Малые фирмы, ориентированные на консультирование по процессу. Процессно-ориентированные фирмы среднего масштаба.</w:t>
      </w:r>
      <w:r w:rsidRPr="00602AAF">
        <w:rPr>
          <w:sz w:val="24"/>
          <w:szCs w:val="24"/>
        </w:rPr>
        <w:t xml:space="preserve"> </w:t>
      </w:r>
      <w:r w:rsidRPr="00602AAF">
        <w:rPr>
          <w:color w:val="000000"/>
          <w:sz w:val="24"/>
          <w:szCs w:val="24"/>
        </w:rPr>
        <w:t>Малые экспертно-ориентированные фирмы.</w:t>
      </w:r>
      <w:r w:rsidRPr="00602AAF">
        <w:rPr>
          <w:sz w:val="24"/>
          <w:szCs w:val="24"/>
        </w:rPr>
        <w:t xml:space="preserve"> </w:t>
      </w:r>
      <w:r w:rsidRPr="00602AAF">
        <w:rPr>
          <w:color w:val="000000"/>
          <w:sz w:val="24"/>
          <w:szCs w:val="24"/>
        </w:rPr>
        <w:t>Крупные экспертно-ориентированные фирмы.</w:t>
      </w:r>
      <w:r w:rsidRPr="00602AAF">
        <w:rPr>
          <w:sz w:val="24"/>
          <w:szCs w:val="24"/>
        </w:rPr>
        <w:t xml:space="preserve"> </w:t>
      </w:r>
      <w:r w:rsidRPr="00602AAF">
        <w:rPr>
          <w:color w:val="000000"/>
          <w:sz w:val="24"/>
          <w:szCs w:val="24"/>
        </w:rPr>
        <w:t>Крупные государственные научные центры. Смешанные консалтинговые фирмы.</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Раздел II. Особенности организации консалтинга как профессионального вида деятельности</w:t>
      </w: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2.1. Методологическое сопровождение консалтинговой деятельности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lastRenderedPageBreak/>
        <w:t>Методы работы консультантов во время осуществления консалтингового проекта. Стадии консалтингового процесса. Оформление документов необходимых в консультационной деятельности. Формы договоров на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2.2. Маркетинг консалтинговых услуг</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Выявление потребности в консультировании и формирование спроса на консалтинговые услуги. Особенности маркетинга консалтинговых услуг. Мониторинг и оценка результатов консалтинговых услуг. Ценообразование на консалтинговые услуги и финансирование деятельности консультантов.</w:t>
      </w:r>
    </w:p>
    <w:p w:rsidR="000B3E07" w:rsidRPr="00602AAF" w:rsidRDefault="000B3E07" w:rsidP="00B3783B">
      <w:pPr>
        <w:widowControl/>
        <w:autoSpaceDE/>
        <w:autoSpaceDN/>
        <w:adjustRightInd/>
        <w:ind w:right="127" w:firstLine="709"/>
        <w:jc w:val="both"/>
        <w:rPr>
          <w:color w:val="000000"/>
          <w:sz w:val="24"/>
          <w:szCs w:val="24"/>
        </w:rPr>
      </w:pPr>
    </w:p>
    <w:p w:rsidR="000B3E07" w:rsidRPr="00602AAF" w:rsidRDefault="000B3E07" w:rsidP="00B3783B">
      <w:pPr>
        <w:widowControl/>
        <w:autoSpaceDE/>
        <w:autoSpaceDN/>
        <w:adjustRightInd/>
        <w:ind w:right="127" w:firstLine="709"/>
        <w:jc w:val="both"/>
        <w:rPr>
          <w:b/>
          <w:color w:val="000000"/>
          <w:sz w:val="24"/>
          <w:szCs w:val="24"/>
        </w:rPr>
      </w:pPr>
      <w:r w:rsidRPr="00602AAF">
        <w:rPr>
          <w:b/>
          <w:color w:val="000000"/>
          <w:sz w:val="24"/>
          <w:szCs w:val="24"/>
        </w:rPr>
        <w:t>Тема 2.3. Особенности управления персоналом в организациях предоставляющих консалтинговые услуги</w:t>
      </w:r>
    </w:p>
    <w:p w:rsidR="000B3E07" w:rsidRPr="00602AAF" w:rsidRDefault="000B3E07" w:rsidP="00B3783B">
      <w:pPr>
        <w:widowControl/>
        <w:autoSpaceDE/>
        <w:autoSpaceDN/>
        <w:adjustRightInd/>
        <w:ind w:right="127" w:firstLine="709"/>
        <w:jc w:val="both"/>
        <w:rPr>
          <w:color w:val="000000"/>
          <w:sz w:val="24"/>
          <w:szCs w:val="24"/>
        </w:rPr>
      </w:pPr>
      <w:r w:rsidRPr="00602AAF">
        <w:rPr>
          <w:color w:val="000000"/>
          <w:sz w:val="24"/>
          <w:szCs w:val="24"/>
        </w:rPr>
        <w:t>Связь особенностей управления персоналом в консалтинговых фирмах со спецификой деятельности фирм  Некоторые социологические характеристики персонала консалтинговых фирм, работающих в России. Управление мотивацией основных выделяемых групп</w:t>
      </w:r>
    </w:p>
    <w:p w:rsidR="00570C40" w:rsidRPr="00602AAF" w:rsidRDefault="00570C40" w:rsidP="00B3783B">
      <w:pPr>
        <w:tabs>
          <w:tab w:val="left" w:pos="900"/>
        </w:tabs>
        <w:ind w:firstLine="709"/>
        <w:jc w:val="both"/>
        <w:rPr>
          <w:b/>
          <w:color w:val="000000"/>
          <w:sz w:val="24"/>
          <w:szCs w:val="24"/>
        </w:rPr>
      </w:pPr>
    </w:p>
    <w:p w:rsidR="003A71E4" w:rsidRPr="00602AAF" w:rsidRDefault="00F803A3" w:rsidP="00B3783B">
      <w:pPr>
        <w:tabs>
          <w:tab w:val="left" w:pos="900"/>
        </w:tabs>
        <w:ind w:firstLine="709"/>
        <w:jc w:val="both"/>
        <w:rPr>
          <w:b/>
          <w:color w:val="000000"/>
          <w:sz w:val="24"/>
          <w:szCs w:val="24"/>
        </w:rPr>
      </w:pPr>
      <w:r w:rsidRPr="00602AAF">
        <w:rPr>
          <w:b/>
          <w:color w:val="000000"/>
          <w:sz w:val="24"/>
          <w:szCs w:val="24"/>
        </w:rPr>
        <w:t>6. Перечень учебно-методического обеспечения для самостоятельной работы обучающихся по дисциплине</w:t>
      </w:r>
    </w:p>
    <w:p w:rsidR="000B7707" w:rsidRDefault="003A57B5" w:rsidP="00B4086E">
      <w:pPr>
        <w:pStyle w:val="a4"/>
        <w:numPr>
          <w:ilvl w:val="0"/>
          <w:numId w:val="6"/>
        </w:numPr>
        <w:spacing w:after="0" w:line="240" w:lineRule="auto"/>
        <w:ind w:left="0" w:firstLine="851"/>
        <w:jc w:val="both"/>
        <w:rPr>
          <w:rFonts w:ascii="Times New Roman" w:hAnsi="Times New Roman"/>
          <w:sz w:val="24"/>
          <w:szCs w:val="24"/>
        </w:rPr>
      </w:pPr>
      <w:r w:rsidRPr="000B7707">
        <w:rPr>
          <w:rFonts w:ascii="Times New Roman" w:hAnsi="Times New Roman"/>
          <w:sz w:val="24"/>
          <w:szCs w:val="24"/>
        </w:rPr>
        <w:t>Методические указания  по освоению дисциплины «</w:t>
      </w:r>
      <w:r w:rsidR="008E1F6E" w:rsidRPr="000B7707">
        <w:rPr>
          <w:rFonts w:ascii="Times New Roman" w:hAnsi="Times New Roman"/>
          <w:sz w:val="24"/>
          <w:szCs w:val="24"/>
        </w:rPr>
        <w:t>Управленческий консалтинг</w:t>
      </w:r>
      <w:r w:rsidRPr="000B7707">
        <w:rPr>
          <w:rFonts w:ascii="Times New Roman" w:hAnsi="Times New Roman"/>
          <w:sz w:val="24"/>
          <w:szCs w:val="24"/>
        </w:rPr>
        <w:t>»/</w:t>
      </w:r>
      <w:r w:rsidR="00516F43" w:rsidRPr="000B7707">
        <w:rPr>
          <w:rFonts w:ascii="Times New Roman" w:hAnsi="Times New Roman"/>
          <w:sz w:val="24"/>
          <w:szCs w:val="24"/>
        </w:rPr>
        <w:t xml:space="preserve"> </w:t>
      </w:r>
      <w:r w:rsidR="000B7707">
        <w:rPr>
          <w:rFonts w:ascii="Times New Roman" w:hAnsi="Times New Roman"/>
          <w:sz w:val="24"/>
          <w:szCs w:val="24"/>
        </w:rPr>
        <w:t xml:space="preserve">Е.А. Косьмина </w:t>
      </w:r>
      <w:r w:rsidR="000B7707" w:rsidRPr="00602AAF">
        <w:rPr>
          <w:rFonts w:ascii="Times New Roman" w:hAnsi="Times New Roman"/>
          <w:sz w:val="24"/>
          <w:szCs w:val="24"/>
        </w:rPr>
        <w:t>– Омск: Изд-во Омской гуманитарной академии</w:t>
      </w:r>
      <w:r w:rsidR="000B7707" w:rsidRPr="00B4086E">
        <w:rPr>
          <w:rFonts w:ascii="Times New Roman" w:hAnsi="Times New Roman"/>
          <w:sz w:val="24"/>
          <w:szCs w:val="24"/>
        </w:rPr>
        <w:t xml:space="preserve">, </w:t>
      </w:r>
      <w:r w:rsidR="00882DAA" w:rsidRPr="00B4086E">
        <w:rPr>
          <w:rFonts w:ascii="Times New Roman" w:hAnsi="Times New Roman"/>
          <w:sz w:val="24"/>
          <w:szCs w:val="24"/>
        </w:rPr>
        <w:t>2020</w:t>
      </w:r>
      <w:r w:rsidR="000B7707" w:rsidRPr="00B4086E">
        <w:rPr>
          <w:rFonts w:ascii="Times New Roman" w:hAnsi="Times New Roman"/>
          <w:sz w:val="24"/>
          <w:szCs w:val="24"/>
        </w:rPr>
        <w:t>.</w:t>
      </w:r>
    </w:p>
    <w:p w:rsidR="00D83A56" w:rsidRPr="000B7707" w:rsidRDefault="00D83A56" w:rsidP="00B4086E">
      <w:pPr>
        <w:pStyle w:val="a4"/>
        <w:numPr>
          <w:ilvl w:val="0"/>
          <w:numId w:val="6"/>
        </w:numPr>
        <w:spacing w:after="0" w:line="240" w:lineRule="auto"/>
        <w:ind w:left="0" w:firstLine="851"/>
        <w:jc w:val="both"/>
        <w:rPr>
          <w:rFonts w:ascii="Times New Roman" w:hAnsi="Times New Roman"/>
          <w:sz w:val="24"/>
          <w:szCs w:val="24"/>
        </w:rPr>
      </w:pPr>
      <w:r w:rsidRPr="000B7707">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D83A56" w:rsidRPr="00DC474E" w:rsidRDefault="00D83A56" w:rsidP="00B4086E">
      <w:pPr>
        <w:pStyle w:val="a4"/>
        <w:numPr>
          <w:ilvl w:val="0"/>
          <w:numId w:val="6"/>
        </w:numPr>
        <w:spacing w:after="0" w:line="240" w:lineRule="auto"/>
        <w:ind w:left="0" w:firstLine="851"/>
        <w:jc w:val="both"/>
        <w:rPr>
          <w:rFonts w:ascii="Times New Roman" w:hAnsi="Times New Roman"/>
          <w:sz w:val="24"/>
          <w:szCs w:val="24"/>
        </w:rPr>
      </w:pPr>
      <w:r w:rsidRPr="00DC474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83A56" w:rsidRPr="00DC474E" w:rsidRDefault="00D83A56" w:rsidP="00B4086E">
      <w:pPr>
        <w:pStyle w:val="a4"/>
        <w:numPr>
          <w:ilvl w:val="0"/>
          <w:numId w:val="6"/>
        </w:numPr>
        <w:spacing w:after="0" w:line="240" w:lineRule="auto"/>
        <w:ind w:left="0" w:firstLine="851"/>
        <w:jc w:val="both"/>
        <w:rPr>
          <w:rFonts w:ascii="Times New Roman" w:hAnsi="Times New Roman"/>
          <w:sz w:val="24"/>
          <w:szCs w:val="24"/>
        </w:rPr>
      </w:pPr>
      <w:r w:rsidRPr="00DC474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DC474E" w:rsidRDefault="007865CB" w:rsidP="00B3783B">
      <w:pPr>
        <w:jc w:val="both"/>
        <w:rPr>
          <w:rFonts w:eastAsia="Calibri"/>
          <w:b/>
          <w:color w:val="000000"/>
          <w:sz w:val="24"/>
          <w:szCs w:val="24"/>
        </w:rPr>
      </w:pPr>
    </w:p>
    <w:p w:rsidR="00785842" w:rsidRDefault="00602AAF" w:rsidP="00B3783B">
      <w:pPr>
        <w:ind w:firstLine="709"/>
        <w:jc w:val="both"/>
        <w:rPr>
          <w:b/>
          <w:color w:val="000000"/>
          <w:sz w:val="24"/>
          <w:szCs w:val="24"/>
        </w:rPr>
      </w:pPr>
      <w:r w:rsidRPr="00DC474E">
        <w:rPr>
          <w:b/>
          <w:color w:val="000000"/>
          <w:sz w:val="24"/>
          <w:szCs w:val="24"/>
        </w:rPr>
        <w:t>7</w:t>
      </w:r>
      <w:r w:rsidR="007F4B97" w:rsidRPr="00DC474E">
        <w:rPr>
          <w:b/>
          <w:color w:val="000000"/>
          <w:sz w:val="24"/>
          <w:szCs w:val="24"/>
        </w:rPr>
        <w:t>.</w:t>
      </w:r>
      <w:r w:rsidR="007865CB" w:rsidRPr="00DC474E">
        <w:rPr>
          <w:b/>
          <w:color w:val="000000"/>
          <w:sz w:val="24"/>
          <w:szCs w:val="24"/>
        </w:rPr>
        <w:t xml:space="preserve"> </w:t>
      </w:r>
      <w:r w:rsidR="00785842" w:rsidRPr="00DC474E">
        <w:rPr>
          <w:b/>
          <w:color w:val="000000"/>
          <w:sz w:val="24"/>
          <w:szCs w:val="24"/>
        </w:rPr>
        <w:t>Перечень основной и дополнительной учебной литературы, необходимой для освоения дисциплины</w:t>
      </w:r>
    </w:p>
    <w:p w:rsidR="00753DA2" w:rsidRPr="00DC474E" w:rsidRDefault="00753DA2" w:rsidP="00753DA2">
      <w:pPr>
        <w:tabs>
          <w:tab w:val="left" w:pos="993"/>
        </w:tabs>
        <w:ind w:firstLine="709"/>
        <w:jc w:val="both"/>
        <w:rPr>
          <w:b/>
          <w:color w:val="000000"/>
          <w:sz w:val="24"/>
          <w:szCs w:val="24"/>
        </w:rPr>
      </w:pPr>
    </w:p>
    <w:p w:rsidR="000B7707" w:rsidRPr="00DC474E" w:rsidRDefault="000B7707" w:rsidP="000B7707">
      <w:pPr>
        <w:ind w:firstLine="709"/>
        <w:jc w:val="center"/>
        <w:rPr>
          <w:b/>
          <w:color w:val="000000"/>
          <w:sz w:val="24"/>
          <w:szCs w:val="24"/>
        </w:rPr>
      </w:pPr>
      <w:r w:rsidRPr="00DC474E">
        <w:rPr>
          <w:b/>
          <w:color w:val="000000"/>
          <w:sz w:val="24"/>
          <w:szCs w:val="24"/>
        </w:rPr>
        <w:t>Основная</w:t>
      </w:r>
    </w:p>
    <w:p w:rsidR="000B7707" w:rsidRPr="00596F9C" w:rsidRDefault="000B7707" w:rsidP="00B4086E">
      <w:pPr>
        <w:numPr>
          <w:ilvl w:val="0"/>
          <w:numId w:val="16"/>
        </w:numPr>
        <w:ind w:left="0" w:firstLine="851"/>
        <w:jc w:val="both"/>
        <w:rPr>
          <w:color w:val="333333"/>
          <w:sz w:val="24"/>
          <w:szCs w:val="24"/>
          <w:shd w:val="clear" w:color="auto" w:fill="FFFFFF"/>
        </w:rPr>
      </w:pPr>
      <w:r w:rsidRPr="00596F9C">
        <w:rPr>
          <w:sz w:val="24"/>
          <w:szCs w:val="24"/>
        </w:rPr>
        <w:t xml:space="preserve">Васильев, Г. А. Управленческое консультирование [Электронный ресурс] : учебное пособие для студентов вузов, обучающихся по специальности 061100 (Менеджмент организации) / Г. А. Васильев, Е. М. Деева. — Электрон. текстовые данные. — М. : ЮНИТИ-ДАНА, 2017. — 255 c. — 5-238-00717-5.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29411D">
          <w:rPr>
            <w:rStyle w:val="a8"/>
            <w:sz w:val="24"/>
            <w:szCs w:val="24"/>
            <w:shd w:val="clear" w:color="auto" w:fill="FCFCFC"/>
          </w:rPr>
          <w:t>http://www.iprbookshop.ru/81706.html</w:t>
        </w:r>
      </w:hyperlink>
    </w:p>
    <w:p w:rsidR="000B7707" w:rsidRPr="00596F9C" w:rsidRDefault="000B7707" w:rsidP="00B4086E">
      <w:pPr>
        <w:numPr>
          <w:ilvl w:val="0"/>
          <w:numId w:val="16"/>
        </w:numPr>
        <w:ind w:left="0" w:firstLine="851"/>
        <w:jc w:val="both"/>
        <w:rPr>
          <w:color w:val="333333"/>
          <w:sz w:val="24"/>
          <w:szCs w:val="24"/>
          <w:shd w:val="clear" w:color="auto" w:fill="FFFFFF"/>
        </w:rPr>
      </w:pPr>
      <w:r w:rsidRPr="00596F9C">
        <w:rPr>
          <w:i/>
          <w:iCs/>
          <w:sz w:val="24"/>
          <w:szCs w:val="24"/>
        </w:rPr>
        <w:t xml:space="preserve">Лебедева, Л. В. </w:t>
      </w:r>
      <w:r w:rsidRPr="00596F9C">
        <w:rPr>
          <w:sz w:val="24"/>
          <w:szCs w:val="24"/>
        </w:rPr>
        <w:t xml:space="preserve">Организационное консультирование : учебное пособие для вузов / Л. В. Лебедева. — 2-е изд., испр. и доп. — Москва : Издательство Юрайт, 2018. — 162 с. — (Университеты России). — ISBN 978-5-534-00009-2. — Текст : электронный // ЭБС Юрайт [сайт]. — URL: </w:t>
      </w:r>
      <w:hyperlink r:id="rId9" w:history="1">
        <w:r w:rsidR="0029411D">
          <w:rPr>
            <w:rStyle w:val="a8"/>
            <w:sz w:val="24"/>
            <w:szCs w:val="24"/>
          </w:rPr>
          <w:t>https://www.biblio-online.ru/bcode/415508</w:t>
        </w:r>
      </w:hyperlink>
      <w:r w:rsidRPr="00596F9C">
        <w:rPr>
          <w:sz w:val="24"/>
          <w:szCs w:val="24"/>
        </w:rPr>
        <w:t xml:space="preserve">  </w:t>
      </w:r>
      <w:r w:rsidRPr="00596F9C">
        <w:rPr>
          <w:color w:val="333333"/>
          <w:sz w:val="24"/>
          <w:szCs w:val="24"/>
          <w:shd w:val="clear" w:color="auto" w:fill="FFFFFF"/>
        </w:rPr>
        <w:t xml:space="preserve">  </w:t>
      </w:r>
    </w:p>
    <w:p w:rsidR="000B7707" w:rsidRPr="00596F9C" w:rsidRDefault="000B7707" w:rsidP="00B4086E">
      <w:pPr>
        <w:ind w:firstLine="851"/>
        <w:jc w:val="both"/>
        <w:rPr>
          <w:sz w:val="24"/>
          <w:szCs w:val="24"/>
        </w:rPr>
      </w:pPr>
      <w:r w:rsidRPr="00596F9C">
        <w:rPr>
          <w:sz w:val="24"/>
          <w:szCs w:val="24"/>
        </w:rPr>
        <w:t xml:space="preserve">  </w:t>
      </w:r>
    </w:p>
    <w:p w:rsidR="000B7707" w:rsidRPr="00596F9C" w:rsidRDefault="000B7707" w:rsidP="00B4086E">
      <w:pPr>
        <w:tabs>
          <w:tab w:val="left" w:pos="426"/>
        </w:tabs>
        <w:ind w:firstLine="851"/>
        <w:jc w:val="center"/>
        <w:rPr>
          <w:b/>
          <w:color w:val="000000"/>
          <w:sz w:val="24"/>
          <w:szCs w:val="24"/>
        </w:rPr>
      </w:pPr>
      <w:r w:rsidRPr="00596F9C">
        <w:rPr>
          <w:b/>
          <w:color w:val="000000"/>
          <w:sz w:val="24"/>
          <w:szCs w:val="24"/>
        </w:rPr>
        <w:lastRenderedPageBreak/>
        <w:t>Дополнительная</w:t>
      </w:r>
    </w:p>
    <w:p w:rsidR="00882DAA" w:rsidRPr="00E20F79" w:rsidRDefault="00882DAA" w:rsidP="00B4086E">
      <w:pPr>
        <w:widowControl/>
        <w:numPr>
          <w:ilvl w:val="0"/>
          <w:numId w:val="23"/>
        </w:numPr>
        <w:tabs>
          <w:tab w:val="left" w:pos="993"/>
        </w:tabs>
        <w:autoSpaceDE/>
        <w:autoSpaceDN/>
        <w:adjustRightInd/>
        <w:ind w:firstLine="851"/>
        <w:jc w:val="both"/>
        <w:rPr>
          <w:sz w:val="24"/>
          <w:szCs w:val="24"/>
        </w:rPr>
      </w:pPr>
      <w:r w:rsidRPr="00E20F79">
        <w:rPr>
          <w:sz w:val="24"/>
          <w:szCs w:val="24"/>
        </w:rPr>
        <w:t xml:space="preserve">Чуркина, М. Управленческая эффективность руководителя [Электронный ресурс] / М. Чуркина, Н. Жадько. — Электрон. текстовые данные. — М. : Альпина Паблишер, 2019. — 240 c. — 978-5-9614-1005-1.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URL:</w:t>
      </w:r>
      <w:r>
        <w:rPr>
          <w:sz w:val="24"/>
          <w:szCs w:val="24"/>
        </w:rPr>
        <w:t xml:space="preserve"> </w:t>
      </w:r>
      <w:hyperlink r:id="rId10" w:history="1">
        <w:r w:rsidR="0029411D">
          <w:rPr>
            <w:rStyle w:val="a8"/>
            <w:sz w:val="24"/>
            <w:szCs w:val="24"/>
          </w:rPr>
          <w:t>http://www.iprbookshop.ru/82788.html</w:t>
        </w:r>
      </w:hyperlink>
    </w:p>
    <w:p w:rsidR="00882DAA" w:rsidRPr="00980DDF" w:rsidRDefault="00882DAA" w:rsidP="00B4086E">
      <w:pPr>
        <w:widowControl/>
        <w:numPr>
          <w:ilvl w:val="0"/>
          <w:numId w:val="23"/>
        </w:numPr>
        <w:tabs>
          <w:tab w:val="left" w:pos="993"/>
        </w:tabs>
        <w:autoSpaceDE/>
        <w:autoSpaceDN/>
        <w:adjustRightInd/>
        <w:ind w:firstLine="851"/>
        <w:jc w:val="both"/>
        <w:rPr>
          <w:sz w:val="24"/>
          <w:szCs w:val="24"/>
        </w:rPr>
      </w:pPr>
      <w:r w:rsidRPr="00980DDF">
        <w:rPr>
          <w:sz w:val="24"/>
          <w:szCs w:val="24"/>
        </w:rPr>
        <w:t>Калдерон, Адизес Идеальный руководитель: Почему им нельзя стать и что из этого следует [Электронный ресурс] / Ицхак Адизес Калдерон ; пер. Т. Гутман. — 8-е изд. — Электрон. текстовые данные. — М. : Альпина Паблишер, 2019. — 265 c. — 978-5-9614-5406-2. Текст: электронный //</w:t>
      </w:r>
      <w:r w:rsidRPr="00980DDF">
        <w:rPr>
          <w:color w:val="000000"/>
          <w:sz w:val="24"/>
          <w:szCs w:val="24"/>
          <w:shd w:val="clear" w:color="auto" w:fill="FCFCFC"/>
        </w:rPr>
        <w:t xml:space="preserve"> </w:t>
      </w:r>
      <w:r w:rsidRPr="00980DDF">
        <w:rPr>
          <w:sz w:val="24"/>
          <w:szCs w:val="24"/>
        </w:rPr>
        <w:t xml:space="preserve">ЭБС </w:t>
      </w:r>
      <w:r w:rsidRPr="00980DDF">
        <w:rPr>
          <w:color w:val="000000"/>
          <w:sz w:val="24"/>
          <w:szCs w:val="24"/>
          <w:lang w:val="en-US"/>
        </w:rPr>
        <w:t>IPRBooks</w:t>
      </w:r>
      <w:r w:rsidRPr="00980DDF">
        <w:rPr>
          <w:sz w:val="24"/>
          <w:szCs w:val="24"/>
        </w:rPr>
        <w:t xml:space="preserve"> [сайт]. — URL:  </w:t>
      </w:r>
      <w:hyperlink r:id="rId11" w:history="1">
        <w:r w:rsidR="0029411D">
          <w:rPr>
            <w:rStyle w:val="a8"/>
            <w:sz w:val="24"/>
            <w:szCs w:val="24"/>
          </w:rPr>
          <w:t>http://www.iprbookshop.ru/82959.html</w:t>
        </w:r>
      </w:hyperlink>
      <w:r w:rsidRPr="00980DDF">
        <w:rPr>
          <w:sz w:val="24"/>
          <w:szCs w:val="24"/>
        </w:rPr>
        <w:t xml:space="preserve"> </w:t>
      </w:r>
    </w:p>
    <w:p w:rsidR="00753DA2" w:rsidRPr="00DC474E" w:rsidRDefault="00753DA2" w:rsidP="00753DA2">
      <w:pPr>
        <w:tabs>
          <w:tab w:val="left" w:pos="993"/>
        </w:tabs>
        <w:ind w:firstLine="709"/>
        <w:jc w:val="both"/>
        <w:rPr>
          <w:b/>
          <w:color w:val="000000"/>
          <w:sz w:val="24"/>
          <w:szCs w:val="24"/>
        </w:rPr>
      </w:pPr>
    </w:p>
    <w:p w:rsidR="00777B09" w:rsidRPr="00DC474E" w:rsidRDefault="00602AAF" w:rsidP="00B3783B">
      <w:pPr>
        <w:ind w:firstLine="709"/>
        <w:jc w:val="both"/>
        <w:rPr>
          <w:b/>
          <w:color w:val="000000"/>
          <w:sz w:val="24"/>
          <w:szCs w:val="24"/>
        </w:rPr>
      </w:pPr>
      <w:r w:rsidRPr="00DC474E">
        <w:rPr>
          <w:b/>
          <w:color w:val="000000"/>
          <w:sz w:val="24"/>
          <w:szCs w:val="24"/>
        </w:rPr>
        <w:t>8</w:t>
      </w:r>
      <w:r w:rsidR="007F4B97" w:rsidRPr="00DC474E">
        <w:rPr>
          <w:b/>
          <w:color w:val="000000"/>
          <w:sz w:val="24"/>
          <w:szCs w:val="24"/>
        </w:rPr>
        <w:t>.</w:t>
      </w:r>
      <w:r w:rsidR="00777B09" w:rsidRPr="00DC474E">
        <w:rPr>
          <w:b/>
          <w:color w:val="000000"/>
          <w:sz w:val="24"/>
          <w:szCs w:val="24"/>
        </w:rPr>
        <w:t xml:space="preserve"> </w:t>
      </w:r>
      <w:r w:rsidR="007F4B97" w:rsidRPr="00DC474E">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ЭБС </w:t>
      </w:r>
      <w:r w:rsidRPr="00DC474E">
        <w:rPr>
          <w:rFonts w:ascii="Times New Roman" w:hAnsi="Times New Roman"/>
          <w:color w:val="000000"/>
          <w:sz w:val="24"/>
          <w:szCs w:val="24"/>
          <w:lang w:val="en-US"/>
        </w:rPr>
        <w:t>IPRBooks</w:t>
      </w:r>
      <w:r w:rsidRPr="00DC474E">
        <w:rPr>
          <w:rFonts w:ascii="Times New Roman" w:hAnsi="Times New Roman"/>
          <w:color w:val="000000"/>
          <w:sz w:val="24"/>
          <w:szCs w:val="24"/>
        </w:rPr>
        <w:t xml:space="preserve">  Режим доступа: </w:t>
      </w:r>
      <w:hyperlink r:id="rId12" w:history="1">
        <w:r w:rsidR="0029411D">
          <w:rPr>
            <w:rStyle w:val="a8"/>
            <w:rFonts w:ascii="Times New Roman" w:hAnsi="Times New Roman"/>
            <w:sz w:val="24"/>
            <w:szCs w:val="24"/>
          </w:rPr>
          <w:t>http://www.iprbookshop.ru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ЭБС издательства «Юрайт» Режим доступа: </w:t>
      </w:r>
      <w:hyperlink r:id="rId13" w:history="1">
        <w:r w:rsidR="0029411D">
          <w:rPr>
            <w:rStyle w:val="a8"/>
            <w:rFonts w:ascii="Times New Roman" w:hAnsi="Times New Roman"/>
            <w:sz w:val="24"/>
            <w:szCs w:val="24"/>
          </w:rPr>
          <w:t>http://biblio-online.ru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29411D">
          <w:rPr>
            <w:rStyle w:val="a8"/>
            <w:rFonts w:ascii="Times New Roman" w:hAnsi="Times New Roman"/>
            <w:sz w:val="24"/>
            <w:szCs w:val="24"/>
          </w:rPr>
          <w:t>http://window.edu.ru/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Научная электронная библиотека e-library.ru Режим доступа: </w:t>
      </w:r>
      <w:hyperlink r:id="rId15" w:history="1">
        <w:r w:rsidR="0029411D">
          <w:rPr>
            <w:rStyle w:val="a8"/>
            <w:rFonts w:ascii="Times New Roman" w:hAnsi="Times New Roman"/>
            <w:sz w:val="24"/>
            <w:szCs w:val="24"/>
          </w:rPr>
          <w:t>http://elibrary.ru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Ресурсы издательства Elsevier Режим доступа:  </w:t>
      </w:r>
      <w:hyperlink r:id="rId16" w:history="1">
        <w:r w:rsidR="0029411D">
          <w:rPr>
            <w:rStyle w:val="a8"/>
            <w:rFonts w:ascii="Times New Roman" w:hAnsi="Times New Roman"/>
            <w:sz w:val="24"/>
            <w:szCs w:val="24"/>
          </w:rPr>
          <w:t>http://www.sciencedirect.com</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Федеральный портал «Российское образование» Режим доступа:  </w:t>
      </w:r>
      <w:hyperlink r:id="rId17" w:history="1">
        <w:r w:rsidR="00C258D2">
          <w:rPr>
            <w:rStyle w:val="a8"/>
            <w:rFonts w:ascii="Times New Roman" w:hAnsi="Times New Roman"/>
            <w:sz w:val="24"/>
            <w:szCs w:val="24"/>
          </w:rPr>
          <w:t>www.edu.ru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Кембриджского университета Режим доступа: </w:t>
      </w:r>
      <w:hyperlink r:id="rId18" w:history="1">
        <w:r w:rsidR="0029411D">
          <w:rPr>
            <w:rStyle w:val="a8"/>
            <w:rFonts w:ascii="Times New Roman" w:hAnsi="Times New Roman"/>
            <w:sz w:val="24"/>
            <w:szCs w:val="24"/>
          </w:rPr>
          <w:t>http://journals.cambridge.org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Журналы Оксфордского университета Режим доступа:  </w:t>
      </w:r>
      <w:hyperlink r:id="rId19" w:history="1">
        <w:r w:rsidR="0029411D">
          <w:rPr>
            <w:rStyle w:val="a8"/>
            <w:rFonts w:ascii="Times New Roman" w:hAnsi="Times New Roman"/>
            <w:sz w:val="24"/>
            <w:szCs w:val="24"/>
          </w:rPr>
          <w:t>http://www.oxfordjoumals.org</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Словари и энциклопедии на Академике Режим доступа: </w:t>
      </w:r>
      <w:hyperlink r:id="rId20" w:history="1">
        <w:r w:rsidR="0029411D">
          <w:rPr>
            <w:rStyle w:val="a8"/>
            <w:rFonts w:ascii="Times New Roman" w:hAnsi="Times New Roman"/>
            <w:sz w:val="24"/>
            <w:szCs w:val="24"/>
          </w:rPr>
          <w:t>http://dic.academic.ru/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29411D">
          <w:rPr>
            <w:rStyle w:val="a8"/>
            <w:rFonts w:ascii="Times New Roman" w:hAnsi="Times New Roman"/>
            <w:sz w:val="24"/>
            <w:szCs w:val="24"/>
          </w:rPr>
          <w:t>http://www.benran.ru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Госкомстата РФ. Режим доступа: </w:t>
      </w:r>
      <w:hyperlink r:id="rId22" w:history="1">
        <w:r w:rsidR="0029411D">
          <w:rPr>
            <w:rStyle w:val="a8"/>
            <w:rFonts w:ascii="Times New Roman" w:hAnsi="Times New Roman"/>
            <w:sz w:val="24"/>
            <w:szCs w:val="24"/>
          </w:rPr>
          <w:t>http://www.gks.ru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Сайт Российской государственной библиотеки. Режим доступа: </w:t>
      </w:r>
      <w:hyperlink r:id="rId23" w:history="1">
        <w:r w:rsidR="0029411D">
          <w:rPr>
            <w:rStyle w:val="a8"/>
            <w:rFonts w:ascii="Times New Roman" w:hAnsi="Times New Roman"/>
            <w:sz w:val="24"/>
            <w:szCs w:val="24"/>
          </w:rPr>
          <w:t>http://diss.rsl.ru</w:t>
        </w:r>
      </w:hyperlink>
    </w:p>
    <w:p w:rsidR="00777B09" w:rsidRPr="00DC474E" w:rsidRDefault="00777B09" w:rsidP="00B3783B">
      <w:pPr>
        <w:pStyle w:val="a4"/>
        <w:numPr>
          <w:ilvl w:val="0"/>
          <w:numId w:val="5"/>
        </w:numPr>
        <w:spacing w:after="0" w:line="240" w:lineRule="auto"/>
        <w:ind w:left="0" w:firstLine="709"/>
        <w:jc w:val="both"/>
        <w:rPr>
          <w:rFonts w:ascii="Times New Roman" w:hAnsi="Times New Roman"/>
          <w:color w:val="000000"/>
          <w:sz w:val="24"/>
          <w:szCs w:val="24"/>
        </w:rPr>
      </w:pPr>
      <w:r w:rsidRPr="00DC474E">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29411D">
          <w:rPr>
            <w:rStyle w:val="a8"/>
            <w:rFonts w:ascii="Times New Roman" w:hAnsi="Times New Roman"/>
            <w:sz w:val="24"/>
            <w:szCs w:val="24"/>
          </w:rPr>
          <w:t>http://ru.spinform.ru</w:t>
        </w:r>
      </w:hyperlink>
    </w:p>
    <w:p w:rsidR="007F4B97" w:rsidRPr="00DC474E" w:rsidRDefault="007F4B97" w:rsidP="00B3783B">
      <w:pPr>
        <w:ind w:firstLine="709"/>
        <w:jc w:val="both"/>
        <w:rPr>
          <w:rFonts w:eastAsia="Calibri"/>
          <w:color w:val="000000"/>
          <w:sz w:val="24"/>
          <w:szCs w:val="24"/>
        </w:rPr>
      </w:pPr>
      <w:r w:rsidRPr="00DC474E">
        <w:rPr>
          <w:color w:val="000000"/>
          <w:sz w:val="24"/>
          <w:szCs w:val="24"/>
        </w:rPr>
        <w:t xml:space="preserve">Каждый обучающийся </w:t>
      </w:r>
      <w:r w:rsidR="00777B09" w:rsidRPr="00DC474E">
        <w:rPr>
          <w:color w:val="000000"/>
          <w:sz w:val="24"/>
          <w:szCs w:val="24"/>
        </w:rPr>
        <w:t>Омской гуманитарной академии</w:t>
      </w:r>
      <w:r w:rsidRPr="00DC474E">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C474E">
        <w:rPr>
          <w:rFonts w:eastAsia="Calibri"/>
          <w:color w:val="000000"/>
          <w:sz w:val="24"/>
          <w:szCs w:val="24"/>
        </w:rPr>
        <w:t xml:space="preserve"> </w:t>
      </w:r>
      <w:r w:rsidRPr="00DC474E">
        <w:rPr>
          <w:color w:val="000000"/>
          <w:sz w:val="24"/>
          <w:szCs w:val="24"/>
        </w:rPr>
        <w:t xml:space="preserve">информационно-образовательной среде </w:t>
      </w:r>
      <w:r w:rsidR="00777B09" w:rsidRPr="00DC474E">
        <w:rPr>
          <w:color w:val="000000"/>
          <w:sz w:val="24"/>
          <w:szCs w:val="24"/>
        </w:rPr>
        <w:t>Академии</w:t>
      </w:r>
      <w:r w:rsidRPr="00DC474E">
        <w:rPr>
          <w:color w:val="000000"/>
          <w:sz w:val="24"/>
          <w:szCs w:val="24"/>
        </w:rPr>
        <w:t>. Электронно-библиотечная система</w:t>
      </w:r>
      <w:r w:rsidRPr="00DC474E">
        <w:rPr>
          <w:rFonts w:eastAsia="Calibri"/>
          <w:color w:val="000000"/>
          <w:sz w:val="24"/>
          <w:szCs w:val="24"/>
        </w:rPr>
        <w:t xml:space="preserve"> </w:t>
      </w:r>
      <w:r w:rsidRPr="00DC474E">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C474E">
        <w:rPr>
          <w:rFonts w:eastAsia="Calibri"/>
          <w:color w:val="000000"/>
          <w:sz w:val="24"/>
          <w:szCs w:val="24"/>
        </w:rPr>
        <w:t xml:space="preserve"> </w:t>
      </w:r>
      <w:r w:rsidRPr="00DC474E">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C474E">
        <w:rPr>
          <w:rFonts w:eastAsia="Calibri"/>
          <w:color w:val="000000"/>
          <w:sz w:val="24"/>
          <w:szCs w:val="24"/>
        </w:rPr>
        <w:t xml:space="preserve"> </w:t>
      </w:r>
      <w:r w:rsidRPr="00DC474E">
        <w:rPr>
          <w:color w:val="000000"/>
          <w:sz w:val="24"/>
          <w:szCs w:val="24"/>
        </w:rPr>
        <w:t>организации, так и вне ее.</w:t>
      </w:r>
    </w:p>
    <w:p w:rsidR="007F4B97" w:rsidRPr="00DC474E" w:rsidRDefault="007F4B97" w:rsidP="00B3783B">
      <w:pPr>
        <w:ind w:firstLine="709"/>
        <w:jc w:val="both"/>
        <w:rPr>
          <w:rFonts w:eastAsia="Calibri"/>
          <w:color w:val="000000"/>
          <w:sz w:val="24"/>
          <w:szCs w:val="24"/>
        </w:rPr>
      </w:pPr>
      <w:r w:rsidRPr="00DC474E">
        <w:rPr>
          <w:color w:val="000000"/>
          <w:sz w:val="24"/>
          <w:szCs w:val="24"/>
        </w:rPr>
        <w:t>Электронная информационно-образовательная среда</w:t>
      </w:r>
      <w:r w:rsidR="005C20F0" w:rsidRPr="00DC474E">
        <w:rPr>
          <w:color w:val="000000"/>
          <w:sz w:val="24"/>
          <w:szCs w:val="24"/>
        </w:rPr>
        <w:t xml:space="preserve"> </w:t>
      </w:r>
      <w:r w:rsidR="00777B09" w:rsidRPr="00DC474E">
        <w:rPr>
          <w:color w:val="000000"/>
          <w:sz w:val="24"/>
          <w:szCs w:val="24"/>
        </w:rPr>
        <w:t>Академии</w:t>
      </w:r>
      <w:r w:rsidRPr="00DC474E">
        <w:rPr>
          <w:color w:val="000000"/>
          <w:sz w:val="24"/>
          <w:szCs w:val="24"/>
        </w:rPr>
        <w:t xml:space="preserve"> обеспечивает:</w:t>
      </w:r>
      <w:r w:rsidRPr="00DC474E">
        <w:rPr>
          <w:rFonts w:eastAsia="Calibri"/>
          <w:color w:val="000000"/>
          <w:sz w:val="24"/>
          <w:szCs w:val="24"/>
        </w:rPr>
        <w:t xml:space="preserve"> </w:t>
      </w:r>
      <w:r w:rsidRPr="00DC474E">
        <w:rPr>
          <w:color w:val="000000"/>
          <w:sz w:val="24"/>
          <w:szCs w:val="24"/>
        </w:rPr>
        <w:t>доступ к учебным планам, рабочим программам дисциплин (модулей), практик, к</w:t>
      </w:r>
      <w:r w:rsidRPr="00DC474E">
        <w:rPr>
          <w:rFonts w:eastAsia="Calibri"/>
          <w:color w:val="000000"/>
          <w:sz w:val="24"/>
          <w:szCs w:val="24"/>
        </w:rPr>
        <w:t xml:space="preserve"> </w:t>
      </w:r>
      <w:r w:rsidRPr="00DC474E">
        <w:rPr>
          <w:color w:val="000000"/>
          <w:sz w:val="24"/>
          <w:szCs w:val="24"/>
        </w:rPr>
        <w:t>изданиям электронных библиотечных систем и электронным образовательным ресурсам,</w:t>
      </w:r>
      <w:r w:rsidRPr="00DC474E">
        <w:rPr>
          <w:rFonts w:eastAsia="Calibri"/>
          <w:color w:val="000000"/>
          <w:sz w:val="24"/>
          <w:szCs w:val="24"/>
        </w:rPr>
        <w:t xml:space="preserve"> </w:t>
      </w:r>
      <w:r w:rsidRPr="00DC474E">
        <w:rPr>
          <w:color w:val="000000"/>
          <w:sz w:val="24"/>
          <w:szCs w:val="24"/>
        </w:rPr>
        <w:t>указанным в рабочих программах;</w:t>
      </w:r>
      <w:r w:rsidRPr="00DC474E">
        <w:rPr>
          <w:rFonts w:eastAsia="Calibri"/>
          <w:color w:val="000000"/>
          <w:sz w:val="24"/>
          <w:szCs w:val="24"/>
        </w:rPr>
        <w:t xml:space="preserve"> </w:t>
      </w:r>
      <w:r w:rsidRPr="00DC474E">
        <w:rPr>
          <w:color w:val="000000"/>
          <w:sz w:val="24"/>
          <w:szCs w:val="24"/>
        </w:rPr>
        <w:t>фиксацию хода образовательного процесса, результатов промежуточной аттестации</w:t>
      </w:r>
      <w:r w:rsidRPr="00DC474E">
        <w:rPr>
          <w:rFonts w:eastAsia="Calibri"/>
          <w:color w:val="000000"/>
          <w:sz w:val="24"/>
          <w:szCs w:val="24"/>
        </w:rPr>
        <w:t xml:space="preserve"> </w:t>
      </w:r>
      <w:r w:rsidRPr="00DC474E">
        <w:rPr>
          <w:color w:val="000000"/>
          <w:sz w:val="24"/>
          <w:szCs w:val="24"/>
        </w:rPr>
        <w:t>и результатов освоения основной образовательной программы;</w:t>
      </w:r>
      <w:r w:rsidRPr="00DC474E">
        <w:rPr>
          <w:rFonts w:eastAsia="Calibri"/>
          <w:color w:val="000000"/>
          <w:sz w:val="24"/>
          <w:szCs w:val="24"/>
        </w:rPr>
        <w:t xml:space="preserve"> </w:t>
      </w:r>
      <w:r w:rsidRPr="00DC474E">
        <w:rPr>
          <w:color w:val="000000"/>
          <w:sz w:val="24"/>
          <w:szCs w:val="24"/>
        </w:rPr>
        <w:t>проведение всех видов занятий, процедур оценки результатов обучения, реализация</w:t>
      </w:r>
      <w:r w:rsidRPr="00DC474E">
        <w:rPr>
          <w:rFonts w:eastAsia="Calibri"/>
          <w:color w:val="000000"/>
          <w:sz w:val="24"/>
          <w:szCs w:val="24"/>
        </w:rPr>
        <w:t xml:space="preserve"> </w:t>
      </w:r>
      <w:r w:rsidRPr="00DC474E">
        <w:rPr>
          <w:color w:val="000000"/>
          <w:sz w:val="24"/>
          <w:szCs w:val="24"/>
        </w:rPr>
        <w:t>которых предусмотрена с применением электронного обучения, дистанционных</w:t>
      </w:r>
      <w:r w:rsidRPr="00DC474E">
        <w:rPr>
          <w:rFonts w:eastAsia="Calibri"/>
          <w:color w:val="000000"/>
          <w:sz w:val="24"/>
          <w:szCs w:val="24"/>
        </w:rPr>
        <w:t xml:space="preserve"> </w:t>
      </w:r>
      <w:r w:rsidRPr="00DC474E">
        <w:rPr>
          <w:color w:val="000000"/>
          <w:sz w:val="24"/>
          <w:szCs w:val="24"/>
        </w:rPr>
        <w:t>образовательных технологий;</w:t>
      </w:r>
      <w:r w:rsidRPr="00DC474E">
        <w:rPr>
          <w:rFonts w:eastAsia="Calibri"/>
          <w:color w:val="000000"/>
          <w:sz w:val="24"/>
          <w:szCs w:val="24"/>
        </w:rPr>
        <w:t xml:space="preserve"> </w:t>
      </w:r>
      <w:r w:rsidRPr="00DC474E">
        <w:rPr>
          <w:color w:val="000000"/>
          <w:sz w:val="24"/>
          <w:szCs w:val="24"/>
        </w:rPr>
        <w:t>формирование электронного портфолио обучающегося, в том числе сохранение</w:t>
      </w:r>
      <w:r w:rsidRPr="00DC474E">
        <w:rPr>
          <w:rFonts w:eastAsia="Calibri"/>
          <w:color w:val="000000"/>
          <w:sz w:val="24"/>
          <w:szCs w:val="24"/>
        </w:rPr>
        <w:t xml:space="preserve"> </w:t>
      </w:r>
      <w:r w:rsidRPr="00DC474E">
        <w:rPr>
          <w:color w:val="000000"/>
          <w:sz w:val="24"/>
          <w:szCs w:val="24"/>
        </w:rPr>
        <w:t>работ обучающегося, рецензий и оценок на эти работы со стороны любых участников</w:t>
      </w:r>
      <w:r w:rsidRPr="00DC474E">
        <w:rPr>
          <w:rFonts w:eastAsia="Calibri"/>
          <w:color w:val="000000"/>
          <w:sz w:val="24"/>
          <w:szCs w:val="24"/>
        </w:rPr>
        <w:t xml:space="preserve"> </w:t>
      </w:r>
      <w:r w:rsidRPr="00DC474E">
        <w:rPr>
          <w:color w:val="000000"/>
          <w:sz w:val="24"/>
          <w:szCs w:val="24"/>
        </w:rPr>
        <w:t>образовательного процесса;</w:t>
      </w:r>
      <w:r w:rsidRPr="00DC474E">
        <w:rPr>
          <w:rFonts w:eastAsia="Calibri"/>
          <w:color w:val="000000"/>
          <w:sz w:val="24"/>
          <w:szCs w:val="24"/>
        </w:rPr>
        <w:t xml:space="preserve"> </w:t>
      </w:r>
      <w:r w:rsidRPr="00DC474E">
        <w:rPr>
          <w:color w:val="000000"/>
          <w:sz w:val="24"/>
          <w:szCs w:val="24"/>
        </w:rPr>
        <w:lastRenderedPageBreak/>
        <w:t>взаимодействие между участниками образовательного процесса, в том числе</w:t>
      </w:r>
      <w:r w:rsidRPr="00DC474E">
        <w:rPr>
          <w:rFonts w:eastAsia="Calibri"/>
          <w:color w:val="000000"/>
          <w:sz w:val="24"/>
          <w:szCs w:val="24"/>
        </w:rPr>
        <w:t xml:space="preserve"> </w:t>
      </w:r>
      <w:r w:rsidRPr="00DC474E">
        <w:rPr>
          <w:color w:val="000000"/>
          <w:sz w:val="24"/>
          <w:szCs w:val="24"/>
        </w:rPr>
        <w:t>синхронное и (или) асинхронное взаимодействие посредством сети «Интернет».</w:t>
      </w:r>
    </w:p>
    <w:p w:rsidR="007F4B97" w:rsidRPr="00DC474E" w:rsidRDefault="007F4B97" w:rsidP="00B3783B">
      <w:pPr>
        <w:widowControl/>
        <w:autoSpaceDE/>
        <w:autoSpaceDN/>
        <w:adjustRightInd/>
        <w:contextualSpacing/>
        <w:jc w:val="both"/>
        <w:rPr>
          <w:rFonts w:eastAsia="Calibri"/>
          <w:color w:val="000000"/>
          <w:sz w:val="24"/>
          <w:szCs w:val="24"/>
          <w:lang w:eastAsia="en-US"/>
        </w:rPr>
      </w:pPr>
    </w:p>
    <w:p w:rsidR="009528CA" w:rsidRPr="00DC474E" w:rsidRDefault="00602AAF" w:rsidP="00B3783B">
      <w:pPr>
        <w:widowControl/>
        <w:autoSpaceDE/>
        <w:autoSpaceDN/>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9</w:t>
      </w:r>
      <w:r w:rsidR="00EE165B"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w:t>
      </w:r>
      <w:r w:rsidR="007F4B97" w:rsidRPr="00DC474E">
        <w:rPr>
          <w:rFonts w:eastAsia="Calibri"/>
          <w:b/>
          <w:color w:val="000000"/>
          <w:sz w:val="24"/>
          <w:szCs w:val="24"/>
          <w:lang w:eastAsia="en-US"/>
        </w:rPr>
        <w:t>Методические указания для обу</w:t>
      </w:r>
      <w:r w:rsidR="009528CA" w:rsidRPr="00DC474E">
        <w:rPr>
          <w:rFonts w:eastAsia="Calibri"/>
          <w:b/>
          <w:color w:val="000000"/>
          <w:sz w:val="24"/>
          <w:szCs w:val="24"/>
          <w:lang w:eastAsia="en-US"/>
        </w:rPr>
        <w:t>чающихся по освоению дисциплины</w:t>
      </w:r>
    </w:p>
    <w:p w:rsidR="007F4B97" w:rsidRPr="00DC474E" w:rsidRDefault="007F4B97" w:rsidP="00B3783B">
      <w:pPr>
        <w:ind w:firstLine="709"/>
        <w:jc w:val="both"/>
        <w:rPr>
          <w:color w:val="000000"/>
          <w:sz w:val="24"/>
          <w:szCs w:val="24"/>
        </w:rPr>
      </w:pPr>
      <w:r w:rsidRPr="00DC474E">
        <w:rPr>
          <w:sz w:val="24"/>
          <w:szCs w:val="24"/>
        </w:rPr>
        <w:t>Для того чтобы успешно о</w:t>
      </w:r>
      <w:r w:rsidR="004E4DB2" w:rsidRPr="00DC474E">
        <w:rPr>
          <w:sz w:val="24"/>
          <w:szCs w:val="24"/>
        </w:rPr>
        <w:t xml:space="preserve">своить </w:t>
      </w:r>
      <w:r w:rsidRPr="00DC474E">
        <w:rPr>
          <w:sz w:val="24"/>
          <w:szCs w:val="24"/>
        </w:rPr>
        <w:t>дисциплин</w:t>
      </w:r>
      <w:r w:rsidR="004E4DB2" w:rsidRPr="00DC474E">
        <w:rPr>
          <w:sz w:val="24"/>
          <w:szCs w:val="24"/>
        </w:rPr>
        <w:t>у</w:t>
      </w:r>
      <w:r w:rsidRPr="00DC474E">
        <w:rPr>
          <w:sz w:val="24"/>
          <w:szCs w:val="24"/>
        </w:rPr>
        <w:t xml:space="preserve"> </w:t>
      </w:r>
      <w:r w:rsidR="009528CA" w:rsidRPr="00DC474E">
        <w:rPr>
          <w:bCs/>
          <w:sz w:val="24"/>
          <w:szCs w:val="24"/>
        </w:rPr>
        <w:t>«</w:t>
      </w:r>
      <w:r w:rsidR="00571CEE" w:rsidRPr="00DC474E">
        <w:rPr>
          <w:bCs/>
          <w:sz w:val="24"/>
          <w:szCs w:val="24"/>
        </w:rPr>
        <w:t>Управленческий консал</w:t>
      </w:r>
      <w:r w:rsidR="001231B5">
        <w:rPr>
          <w:bCs/>
          <w:sz w:val="24"/>
          <w:szCs w:val="24"/>
        </w:rPr>
        <w:t>т</w:t>
      </w:r>
      <w:r w:rsidR="00571CEE" w:rsidRPr="00DC474E">
        <w:rPr>
          <w:bCs/>
          <w:sz w:val="24"/>
          <w:szCs w:val="24"/>
        </w:rPr>
        <w:t>инг</w:t>
      </w:r>
      <w:r w:rsidR="009528CA" w:rsidRPr="00DC474E">
        <w:rPr>
          <w:bCs/>
          <w:sz w:val="24"/>
          <w:szCs w:val="24"/>
        </w:rPr>
        <w:t>»</w:t>
      </w:r>
      <w:r w:rsidRPr="00DC474E">
        <w:rPr>
          <w:bCs/>
          <w:sz w:val="24"/>
          <w:szCs w:val="24"/>
        </w:rPr>
        <w:t xml:space="preserve"> </w:t>
      </w:r>
      <w:r w:rsidRPr="00DC474E">
        <w:rPr>
          <w:sz w:val="24"/>
          <w:szCs w:val="24"/>
        </w:rPr>
        <w:t>обучающиеся должны</w:t>
      </w:r>
      <w:r w:rsidRPr="00DC474E">
        <w:rPr>
          <w:color w:val="000000"/>
          <w:sz w:val="24"/>
          <w:szCs w:val="24"/>
        </w:rPr>
        <w:t xml:space="preserve"> выполнить следующие </w:t>
      </w:r>
      <w:r w:rsidR="004E4DB2" w:rsidRPr="00DC474E">
        <w:rPr>
          <w:color w:val="000000"/>
          <w:sz w:val="24"/>
          <w:szCs w:val="24"/>
        </w:rPr>
        <w:t xml:space="preserve">методические </w:t>
      </w:r>
      <w:r w:rsidRPr="00DC474E">
        <w:rPr>
          <w:color w:val="000000"/>
          <w:sz w:val="24"/>
          <w:szCs w:val="24"/>
        </w:rPr>
        <w:t>указания</w:t>
      </w:r>
      <w:r w:rsidR="004E4DB2"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 xml:space="preserve">Методические указания для обучающихся по освоению дисциплины для подготовки к занятиям </w:t>
      </w:r>
      <w:r w:rsidRPr="00DC474E">
        <w:rPr>
          <w:b/>
          <w:color w:val="000000"/>
          <w:sz w:val="24"/>
          <w:szCs w:val="24"/>
        </w:rPr>
        <w:t>лекционного типа</w:t>
      </w:r>
      <w:r w:rsidRPr="00DC474E">
        <w:rPr>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C474E" w:rsidRDefault="007F4B97" w:rsidP="00B3783B">
      <w:pPr>
        <w:ind w:firstLine="709"/>
        <w:jc w:val="both"/>
        <w:rPr>
          <w:b/>
          <w:color w:val="000000"/>
          <w:sz w:val="24"/>
          <w:szCs w:val="24"/>
        </w:rPr>
      </w:pPr>
      <w:r w:rsidRPr="00DC474E">
        <w:rPr>
          <w:color w:val="000000"/>
          <w:sz w:val="24"/>
          <w:szCs w:val="24"/>
        </w:rPr>
        <w:t xml:space="preserve"> Методические указания для обучающихся по освоению дисциплины для подготовки к занятиям </w:t>
      </w:r>
      <w:r w:rsidRPr="00DC474E">
        <w:rPr>
          <w:b/>
          <w:color w:val="000000"/>
          <w:sz w:val="24"/>
          <w:szCs w:val="24"/>
        </w:rPr>
        <w:t xml:space="preserve">семинарского типа: </w:t>
      </w:r>
    </w:p>
    <w:p w:rsidR="007F4B97" w:rsidRPr="00DC474E" w:rsidRDefault="007F4B97" w:rsidP="00B3783B">
      <w:pPr>
        <w:ind w:firstLine="709"/>
        <w:jc w:val="both"/>
        <w:rPr>
          <w:color w:val="000000"/>
          <w:sz w:val="24"/>
          <w:szCs w:val="24"/>
        </w:rPr>
      </w:pPr>
      <w:r w:rsidRPr="00DC474E">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C474E" w:rsidRDefault="007F4B97" w:rsidP="00B3783B">
      <w:pPr>
        <w:ind w:firstLine="709"/>
        <w:jc w:val="both"/>
        <w:rPr>
          <w:b/>
          <w:color w:val="000000"/>
          <w:sz w:val="24"/>
          <w:szCs w:val="24"/>
        </w:rPr>
      </w:pPr>
      <w:r w:rsidRPr="00DC474E">
        <w:rPr>
          <w:color w:val="000000"/>
          <w:sz w:val="24"/>
          <w:szCs w:val="24"/>
        </w:rPr>
        <w:t xml:space="preserve">Методические указания для обучающихся по освоению дисциплины для </w:t>
      </w:r>
      <w:r w:rsidRPr="00DC474E">
        <w:rPr>
          <w:b/>
          <w:color w:val="000000"/>
          <w:sz w:val="24"/>
          <w:szCs w:val="24"/>
        </w:rPr>
        <w:t>самостоятельной работы:</w:t>
      </w:r>
    </w:p>
    <w:p w:rsidR="007F4B97" w:rsidRPr="00DC474E" w:rsidRDefault="007F4B97" w:rsidP="00B3783B">
      <w:pPr>
        <w:ind w:firstLine="709"/>
        <w:jc w:val="both"/>
        <w:rPr>
          <w:color w:val="000000"/>
          <w:sz w:val="24"/>
          <w:szCs w:val="24"/>
        </w:rPr>
      </w:pPr>
      <w:r w:rsidRPr="00DC474E">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w:t>
      </w:r>
      <w:r w:rsidRPr="00DC474E">
        <w:rPr>
          <w:color w:val="000000"/>
          <w:sz w:val="24"/>
          <w:szCs w:val="24"/>
        </w:rPr>
        <w:lastRenderedPageBreak/>
        <w:t>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C474E" w:rsidRDefault="007F4B97" w:rsidP="00B3783B">
      <w:pPr>
        <w:ind w:firstLine="709"/>
        <w:jc w:val="both"/>
        <w:rPr>
          <w:color w:val="000000"/>
          <w:sz w:val="24"/>
          <w:szCs w:val="24"/>
        </w:rPr>
      </w:pPr>
      <w:r w:rsidRPr="00DC474E">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C474E" w:rsidRDefault="007F4B97" w:rsidP="00B3783B">
      <w:pPr>
        <w:ind w:firstLine="709"/>
        <w:jc w:val="both"/>
        <w:rPr>
          <w:color w:val="000000"/>
          <w:sz w:val="24"/>
          <w:szCs w:val="24"/>
        </w:rPr>
      </w:pPr>
      <w:r w:rsidRPr="00DC474E">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C474E" w:rsidRDefault="007F4B97" w:rsidP="00B3783B">
      <w:pPr>
        <w:ind w:firstLine="709"/>
        <w:jc w:val="both"/>
        <w:rPr>
          <w:color w:val="000000"/>
          <w:sz w:val="24"/>
          <w:szCs w:val="24"/>
        </w:rPr>
      </w:pPr>
      <w:r w:rsidRPr="00DC474E">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C474E" w:rsidRDefault="007F4B97" w:rsidP="00B3783B">
      <w:pPr>
        <w:ind w:firstLine="709"/>
        <w:jc w:val="both"/>
        <w:rPr>
          <w:color w:val="000000"/>
          <w:sz w:val="24"/>
          <w:szCs w:val="24"/>
        </w:rPr>
      </w:pPr>
      <w:r w:rsidRPr="00DC474E">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C474E" w:rsidRDefault="007F4B97" w:rsidP="00B3783B">
      <w:pPr>
        <w:ind w:firstLine="709"/>
        <w:jc w:val="both"/>
        <w:rPr>
          <w:color w:val="000000"/>
          <w:sz w:val="24"/>
          <w:szCs w:val="24"/>
        </w:rPr>
      </w:pPr>
      <w:r w:rsidRPr="00DC474E">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C474E" w:rsidRDefault="007F4B97" w:rsidP="00B3783B">
      <w:pPr>
        <w:ind w:firstLine="709"/>
        <w:jc w:val="both"/>
        <w:rPr>
          <w:color w:val="000000"/>
          <w:sz w:val="24"/>
          <w:szCs w:val="24"/>
        </w:rPr>
      </w:pPr>
      <w:r w:rsidRPr="00DC474E">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C474E" w:rsidRDefault="007F4B97" w:rsidP="00B3783B">
      <w:pPr>
        <w:ind w:firstLine="709"/>
        <w:jc w:val="both"/>
        <w:rPr>
          <w:color w:val="000000"/>
          <w:sz w:val="24"/>
          <w:szCs w:val="24"/>
        </w:rPr>
      </w:pPr>
      <w:r w:rsidRPr="00DC474E">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C474E" w:rsidRDefault="007F4B97" w:rsidP="00B3783B">
      <w:pPr>
        <w:ind w:firstLine="709"/>
        <w:jc w:val="both"/>
        <w:rPr>
          <w:color w:val="000000"/>
          <w:sz w:val="24"/>
          <w:szCs w:val="24"/>
        </w:rPr>
      </w:pPr>
      <w:r w:rsidRPr="00DC474E">
        <w:rPr>
          <w:color w:val="000000"/>
          <w:sz w:val="24"/>
          <w:szCs w:val="24"/>
        </w:rPr>
        <w:t>Следующим этапом работы</w:t>
      </w:r>
      <w:r w:rsidRPr="00DC474E">
        <w:rPr>
          <w:b/>
          <w:bCs/>
          <w:color w:val="000000"/>
          <w:sz w:val="24"/>
          <w:szCs w:val="24"/>
        </w:rPr>
        <w:t xml:space="preserve"> </w:t>
      </w:r>
      <w:r w:rsidRPr="00DC474E">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DC474E" w:rsidRDefault="007F4B97" w:rsidP="00B3783B">
      <w:pPr>
        <w:ind w:firstLine="709"/>
        <w:jc w:val="both"/>
        <w:rPr>
          <w:color w:val="000000"/>
          <w:sz w:val="24"/>
          <w:szCs w:val="24"/>
        </w:rPr>
      </w:pPr>
      <w:r w:rsidRPr="00DC474E">
        <w:rPr>
          <w:color w:val="000000"/>
          <w:sz w:val="24"/>
          <w:szCs w:val="24"/>
        </w:rPr>
        <w:t>Таким образом, при работе с источниками и литературой важно уметь:</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lastRenderedPageBreak/>
        <w:t xml:space="preserve">обобщать полученную информацию, оценивать прослушанное и прочитанное;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готовить и презентовать развернутые сообщения типа доклада;</w:t>
      </w:r>
      <w:r w:rsidRPr="00DC474E">
        <w:rPr>
          <w:rFonts w:eastAsia="Calibri"/>
          <w:b/>
          <w:bCs/>
          <w:i/>
          <w:iCs/>
          <w:color w:val="000000"/>
          <w:sz w:val="24"/>
          <w:szCs w:val="24"/>
          <w:lang w:eastAsia="en-US"/>
        </w:rPr>
        <w:t xml:space="preserve">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пользоваться реферативными и справочными материалами; </w:t>
      </w:r>
    </w:p>
    <w:p w:rsidR="007F4B97"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DC474E" w:rsidRDefault="007F4B97" w:rsidP="00B3783B">
      <w:pPr>
        <w:widowControl/>
        <w:numPr>
          <w:ilvl w:val="0"/>
          <w:numId w:val="1"/>
        </w:numPr>
        <w:autoSpaceDE/>
        <w:autoSpaceDN/>
        <w:adjustRightInd/>
        <w:ind w:left="0" w:firstLine="709"/>
        <w:contextualSpacing/>
        <w:jc w:val="both"/>
        <w:rPr>
          <w:rFonts w:eastAsia="Calibri"/>
          <w:color w:val="000000"/>
          <w:sz w:val="24"/>
          <w:szCs w:val="24"/>
          <w:lang w:eastAsia="en-US"/>
        </w:rPr>
      </w:pPr>
      <w:r w:rsidRPr="00DC474E">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DC474E" w:rsidRDefault="007F4B97" w:rsidP="00B3783B">
      <w:pPr>
        <w:ind w:firstLine="709"/>
        <w:jc w:val="both"/>
        <w:rPr>
          <w:color w:val="000000"/>
          <w:sz w:val="24"/>
          <w:szCs w:val="24"/>
        </w:rPr>
      </w:pPr>
      <w:r w:rsidRPr="00DC474E">
        <w:rPr>
          <w:b/>
          <w:bCs/>
          <w:color w:val="000000"/>
          <w:sz w:val="24"/>
          <w:szCs w:val="24"/>
        </w:rPr>
        <w:t>Подготовка к промежуточной аттестации</w:t>
      </w:r>
      <w:r w:rsidRPr="00DC474E">
        <w:rPr>
          <w:bCs/>
          <w:color w:val="000000"/>
          <w:sz w:val="24"/>
          <w:szCs w:val="24"/>
        </w:rPr>
        <w:t>:</w:t>
      </w:r>
    </w:p>
    <w:p w:rsidR="007F4B97" w:rsidRPr="00DC474E" w:rsidRDefault="007F4B97" w:rsidP="00B3783B">
      <w:pPr>
        <w:ind w:firstLine="709"/>
        <w:jc w:val="both"/>
        <w:rPr>
          <w:color w:val="000000"/>
          <w:sz w:val="24"/>
          <w:szCs w:val="24"/>
        </w:rPr>
      </w:pPr>
      <w:r w:rsidRPr="00DC474E">
        <w:rPr>
          <w:color w:val="000000"/>
          <w:sz w:val="24"/>
          <w:szCs w:val="24"/>
        </w:rPr>
        <w:t>При подготовке к промежуточной аттестации целесообразно:</w:t>
      </w:r>
    </w:p>
    <w:p w:rsidR="007F4B97" w:rsidRPr="00DC474E" w:rsidRDefault="007F4B97" w:rsidP="00B3783B">
      <w:pPr>
        <w:ind w:firstLine="709"/>
        <w:jc w:val="both"/>
        <w:rPr>
          <w:color w:val="000000"/>
          <w:sz w:val="24"/>
          <w:szCs w:val="24"/>
        </w:rPr>
      </w:pPr>
      <w:r w:rsidRPr="00DC474E">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C474E" w:rsidRDefault="007F4B97" w:rsidP="00B3783B">
      <w:pPr>
        <w:ind w:firstLine="709"/>
        <w:jc w:val="both"/>
        <w:rPr>
          <w:color w:val="000000"/>
          <w:sz w:val="24"/>
          <w:szCs w:val="24"/>
        </w:rPr>
      </w:pPr>
      <w:r w:rsidRPr="00DC474E">
        <w:rPr>
          <w:color w:val="000000"/>
          <w:sz w:val="24"/>
          <w:szCs w:val="24"/>
        </w:rPr>
        <w:t>- внимательно прочитать рекомендованную литературу;</w:t>
      </w:r>
    </w:p>
    <w:p w:rsidR="007F4B97" w:rsidRPr="00DC474E" w:rsidRDefault="007F4B97" w:rsidP="00B3783B">
      <w:pPr>
        <w:ind w:firstLine="709"/>
        <w:jc w:val="both"/>
        <w:rPr>
          <w:color w:val="000000"/>
          <w:sz w:val="24"/>
          <w:szCs w:val="24"/>
        </w:rPr>
      </w:pPr>
      <w:r w:rsidRPr="00DC474E">
        <w:rPr>
          <w:color w:val="000000"/>
          <w:sz w:val="24"/>
          <w:szCs w:val="24"/>
        </w:rPr>
        <w:t xml:space="preserve">- составить краткие конспекты ответов (планы ответов). </w:t>
      </w:r>
    </w:p>
    <w:p w:rsidR="007F4B97" w:rsidRPr="00DC474E" w:rsidRDefault="007F4B97" w:rsidP="00B3783B">
      <w:pPr>
        <w:ind w:firstLine="709"/>
        <w:jc w:val="both"/>
        <w:rPr>
          <w:color w:val="000000"/>
          <w:sz w:val="24"/>
          <w:szCs w:val="24"/>
        </w:rPr>
      </w:pPr>
    </w:p>
    <w:p w:rsidR="009528CA" w:rsidRPr="00DC474E" w:rsidRDefault="000875BF" w:rsidP="00B3783B">
      <w:pPr>
        <w:widowControl/>
        <w:autoSpaceDE/>
        <w:adjustRightInd/>
        <w:ind w:firstLine="709"/>
        <w:contextualSpacing/>
        <w:jc w:val="both"/>
        <w:rPr>
          <w:rFonts w:eastAsia="Calibri"/>
          <w:b/>
          <w:color w:val="000000"/>
          <w:sz w:val="24"/>
          <w:szCs w:val="24"/>
          <w:lang w:eastAsia="en-US"/>
        </w:rPr>
      </w:pPr>
      <w:r w:rsidRPr="00DC474E">
        <w:rPr>
          <w:rFonts w:eastAsia="Calibri"/>
          <w:b/>
          <w:color w:val="000000"/>
          <w:sz w:val="24"/>
          <w:szCs w:val="24"/>
          <w:lang w:eastAsia="en-US"/>
        </w:rPr>
        <w:t>1</w:t>
      </w:r>
      <w:r w:rsidR="00602AAF" w:rsidRPr="00DC474E">
        <w:rPr>
          <w:rFonts w:eastAsia="Calibri"/>
          <w:b/>
          <w:color w:val="000000"/>
          <w:sz w:val="24"/>
          <w:szCs w:val="24"/>
          <w:lang w:eastAsia="en-US"/>
        </w:rPr>
        <w:t>0</w:t>
      </w:r>
      <w:r w:rsidRPr="00DC474E">
        <w:rPr>
          <w:rFonts w:eastAsia="Calibri"/>
          <w:b/>
          <w:color w:val="000000"/>
          <w:sz w:val="24"/>
          <w:szCs w:val="24"/>
          <w:lang w:eastAsia="en-US"/>
        </w:rPr>
        <w:t>.</w:t>
      </w:r>
      <w:r w:rsidR="009528CA" w:rsidRPr="00DC474E">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C474E" w:rsidRDefault="00CF2B2F" w:rsidP="00B3783B">
      <w:pPr>
        <w:widowControl/>
        <w:autoSpaceDE/>
        <w:adjustRightInd/>
        <w:ind w:firstLine="709"/>
        <w:jc w:val="both"/>
        <w:rPr>
          <w:color w:val="000000"/>
          <w:sz w:val="24"/>
          <w:szCs w:val="24"/>
        </w:rPr>
      </w:pPr>
      <w:r w:rsidRPr="00DC474E">
        <w:rPr>
          <w:color w:val="000000"/>
          <w:sz w:val="24"/>
          <w:szCs w:val="24"/>
        </w:rPr>
        <w:t>На практических занятиях студенты представляют компьютерные презентации, подготовленные ими в часы</w:t>
      </w:r>
      <w:r w:rsidR="00A275E4" w:rsidRPr="00DC474E">
        <w:rPr>
          <w:color w:val="000000"/>
          <w:sz w:val="24"/>
          <w:szCs w:val="24"/>
        </w:rPr>
        <w:t xml:space="preserve"> </w:t>
      </w:r>
      <w:r w:rsidRPr="00DC474E">
        <w:rPr>
          <w:color w:val="000000"/>
          <w:sz w:val="24"/>
          <w:szCs w:val="24"/>
        </w:rPr>
        <w:t>самостоятельной работы.</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доступ к учебным планам, рабочим программам дисциплин (модулей), практик, к изданиям эл</w:t>
      </w:r>
      <w:r w:rsidR="007D2AFC" w:rsidRPr="00DC474E">
        <w:rPr>
          <w:color w:val="000000"/>
          <w:sz w:val="24"/>
          <w:szCs w:val="24"/>
        </w:rPr>
        <w:t>ектронных библиотечных систем (</w:t>
      </w:r>
      <w:r w:rsidRPr="00DC474E">
        <w:rPr>
          <w:color w:val="000000"/>
          <w:sz w:val="24"/>
          <w:szCs w:val="24"/>
        </w:rPr>
        <w:t>ЭБС IPRBooks</w:t>
      </w:r>
      <w:r w:rsidR="00951F6B" w:rsidRPr="00DC474E">
        <w:rPr>
          <w:color w:val="000000"/>
          <w:sz w:val="24"/>
          <w:szCs w:val="24"/>
        </w:rPr>
        <w:t xml:space="preserve">, </w:t>
      </w:r>
      <w:r w:rsidR="00951F6B" w:rsidRPr="00DC474E">
        <w:rPr>
          <w:sz w:val="24"/>
          <w:szCs w:val="24"/>
        </w:rPr>
        <w:t>ЭБС Юрайт</w:t>
      </w:r>
      <w:r w:rsidRPr="00DC474E">
        <w:rPr>
          <w:color w:val="000000"/>
          <w:sz w:val="24"/>
          <w:szCs w:val="24"/>
        </w:rPr>
        <w:t xml:space="preserve"> ) и электронным образовательным ресурсам, указанным в рабочих программах;</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C474E" w:rsidRDefault="00CF2B2F" w:rsidP="00B3783B">
      <w:pPr>
        <w:widowControl/>
        <w:tabs>
          <w:tab w:val="left" w:pos="141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DC474E">
        <w:rPr>
          <w:color w:val="000000"/>
          <w:sz w:val="24"/>
          <w:szCs w:val="24"/>
        </w:rPr>
        <w:t>заимодействие посредством сети «Интернет».</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сбор, хранение, систематизация и выдача учебной и научной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обработка текстовой, графической и эмпирической информации;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подготовка, конструирование и презентация итогов исследовательской и аналитической деятельности;</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lastRenderedPageBreak/>
        <w:t>•</w:t>
      </w:r>
      <w:r w:rsidRPr="00DC474E">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компьютерное тестирование;</w:t>
      </w:r>
    </w:p>
    <w:p w:rsidR="00CF2B2F" w:rsidRPr="00DC474E" w:rsidRDefault="00CF2B2F" w:rsidP="00B3783B">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демонстрация мультимедийных материалов.</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ПРОГРАММНОГО ОБЕСПЕЧЕНИЯ</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r>
      <w:r w:rsidRPr="00DC474E">
        <w:rPr>
          <w:color w:val="000000"/>
          <w:sz w:val="24"/>
          <w:szCs w:val="24"/>
          <w:lang w:val="en-US"/>
        </w:rPr>
        <w:t>Microsoft</w:t>
      </w:r>
      <w:r w:rsidRPr="00DC474E">
        <w:rPr>
          <w:color w:val="000000"/>
          <w:sz w:val="24"/>
          <w:szCs w:val="24"/>
        </w:rPr>
        <w:t xml:space="preserve"> </w:t>
      </w:r>
      <w:r w:rsidRPr="00DC474E">
        <w:rPr>
          <w:color w:val="000000"/>
          <w:sz w:val="24"/>
          <w:szCs w:val="24"/>
          <w:lang w:val="en-US"/>
        </w:rPr>
        <w:t>Windows</w:t>
      </w:r>
      <w:r w:rsidRPr="00DC474E">
        <w:rPr>
          <w:color w:val="000000"/>
          <w:sz w:val="24"/>
          <w:szCs w:val="24"/>
        </w:rPr>
        <w:t xml:space="preserve"> 10 </w:t>
      </w:r>
      <w:r w:rsidRPr="00DC474E">
        <w:rPr>
          <w:color w:val="000000"/>
          <w:sz w:val="24"/>
          <w:szCs w:val="24"/>
          <w:lang w:val="en-US"/>
        </w:rPr>
        <w:t>Professional</w:t>
      </w:r>
      <w:r w:rsidRPr="00DC474E">
        <w:rPr>
          <w:color w:val="000000"/>
          <w:sz w:val="24"/>
          <w:szCs w:val="24"/>
        </w:rPr>
        <w:t xml:space="preserve">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Windows XP Professional SP3 </w:t>
      </w:r>
    </w:p>
    <w:p w:rsidR="00387703" w:rsidRPr="00DC474E" w:rsidRDefault="00387703" w:rsidP="00387703">
      <w:pPr>
        <w:widowControl/>
        <w:autoSpaceDE/>
        <w:adjustRightInd/>
        <w:ind w:firstLine="709"/>
        <w:jc w:val="both"/>
        <w:rPr>
          <w:color w:val="000000"/>
          <w:sz w:val="24"/>
          <w:szCs w:val="24"/>
          <w:lang w:val="en-US"/>
        </w:rPr>
      </w:pPr>
      <w:r w:rsidRPr="00DC474E">
        <w:rPr>
          <w:color w:val="000000"/>
          <w:sz w:val="24"/>
          <w:szCs w:val="24"/>
          <w:lang w:val="en-US"/>
        </w:rPr>
        <w:t>•</w:t>
      </w:r>
      <w:r w:rsidRPr="00DC474E">
        <w:rPr>
          <w:color w:val="000000"/>
          <w:sz w:val="24"/>
          <w:szCs w:val="24"/>
          <w:lang w:val="en-US"/>
        </w:rPr>
        <w:tab/>
        <w:t xml:space="preserve">Microsoft Office Professional 2007 Russian </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r>
      <w:r w:rsidRPr="00DC474E">
        <w:rPr>
          <w:bCs/>
          <w:sz w:val="24"/>
          <w:szCs w:val="24"/>
          <w:lang w:val="en-US"/>
        </w:rPr>
        <w:t>C</w:t>
      </w:r>
      <w:r w:rsidRPr="00DC474E">
        <w:rPr>
          <w:bCs/>
          <w:sz w:val="24"/>
          <w:szCs w:val="24"/>
        </w:rPr>
        <w:t>вободно распространяемый офисный пакет с открытым исходным кодом LibreOffice 6.0.3.2 Stable</w:t>
      </w:r>
    </w:p>
    <w:p w:rsidR="00387703" w:rsidRPr="00DC474E" w:rsidRDefault="00387703" w:rsidP="00387703">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Антивирус Касперского</w:t>
      </w:r>
      <w:r w:rsidRPr="00DC474E">
        <w:rPr>
          <w:color w:val="000000"/>
          <w:sz w:val="24"/>
          <w:szCs w:val="24"/>
        </w:rPr>
        <w:tab/>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Cистема управления курсами LMS Русский Moodle 3KL</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ПЕРЕЧЕНЬ ИНФОРМАЦИОННЫХ СПРАВОЧНЫХ СИСТЕМ</w:t>
      </w:r>
    </w:p>
    <w:p w:rsidR="00387703" w:rsidRPr="00DC474E" w:rsidRDefault="00387703" w:rsidP="00387703">
      <w:pPr>
        <w:widowControl/>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«Консультант Плюс»</w:t>
      </w:r>
    </w:p>
    <w:p w:rsidR="00387703" w:rsidRPr="00DC474E" w:rsidRDefault="00387703" w:rsidP="00387703">
      <w:pPr>
        <w:widowControl/>
        <w:tabs>
          <w:tab w:val="left" w:pos="708"/>
          <w:tab w:val="left" w:pos="1416"/>
          <w:tab w:val="left" w:pos="2124"/>
          <w:tab w:val="left" w:pos="2832"/>
          <w:tab w:val="left" w:pos="3540"/>
          <w:tab w:val="left" w:pos="4248"/>
          <w:tab w:val="left" w:pos="4956"/>
          <w:tab w:val="left" w:pos="5664"/>
          <w:tab w:val="left" w:pos="6038"/>
        </w:tabs>
        <w:autoSpaceDE/>
        <w:adjustRightInd/>
        <w:ind w:firstLine="709"/>
        <w:jc w:val="both"/>
        <w:rPr>
          <w:color w:val="000000"/>
          <w:sz w:val="24"/>
          <w:szCs w:val="24"/>
        </w:rPr>
      </w:pPr>
      <w:r w:rsidRPr="00DC474E">
        <w:rPr>
          <w:color w:val="000000"/>
          <w:sz w:val="24"/>
          <w:szCs w:val="24"/>
        </w:rPr>
        <w:t>•</w:t>
      </w:r>
      <w:r w:rsidRPr="00DC474E">
        <w:rPr>
          <w:color w:val="000000"/>
          <w:sz w:val="24"/>
          <w:szCs w:val="24"/>
        </w:rPr>
        <w:tab/>
        <w:t>Справочная правовая система «Гарант».</w:t>
      </w:r>
      <w:r w:rsidRPr="00DC474E">
        <w:rPr>
          <w:color w:val="000000"/>
          <w:sz w:val="24"/>
          <w:szCs w:val="24"/>
        </w:rPr>
        <w:tab/>
      </w:r>
      <w:r w:rsidRPr="00DC474E">
        <w:rPr>
          <w:color w:val="000000"/>
          <w:sz w:val="24"/>
          <w:szCs w:val="24"/>
        </w:rPr>
        <w:tab/>
      </w:r>
    </w:p>
    <w:p w:rsidR="00CF2B2F" w:rsidRPr="00DC474E" w:rsidRDefault="00CF2B2F" w:rsidP="00B3783B">
      <w:pPr>
        <w:widowControl/>
        <w:autoSpaceDE/>
        <w:adjustRightInd/>
        <w:jc w:val="both"/>
        <w:rPr>
          <w:color w:val="000000"/>
          <w:sz w:val="24"/>
          <w:szCs w:val="24"/>
        </w:rPr>
      </w:pPr>
    </w:p>
    <w:p w:rsidR="00211C1B" w:rsidRPr="00DC474E" w:rsidRDefault="00607E17" w:rsidP="00B3783B">
      <w:pPr>
        <w:widowControl/>
        <w:autoSpaceDE/>
        <w:autoSpaceDN/>
        <w:adjustRightInd/>
        <w:ind w:firstLine="709"/>
        <w:jc w:val="both"/>
        <w:rPr>
          <w:b/>
          <w:color w:val="000000"/>
          <w:sz w:val="24"/>
          <w:szCs w:val="24"/>
        </w:rPr>
      </w:pPr>
      <w:r w:rsidRPr="00DC474E">
        <w:rPr>
          <w:b/>
          <w:color w:val="000000"/>
          <w:sz w:val="24"/>
          <w:szCs w:val="24"/>
        </w:rPr>
        <w:t>1</w:t>
      </w:r>
      <w:r w:rsidR="00387703" w:rsidRPr="00DC474E">
        <w:rPr>
          <w:b/>
          <w:color w:val="000000"/>
          <w:sz w:val="24"/>
          <w:szCs w:val="24"/>
        </w:rPr>
        <w:t>1</w:t>
      </w:r>
      <w:r w:rsidRPr="00DC474E">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DC474E" w:rsidRDefault="00F322E1" w:rsidP="00B3783B">
      <w:pPr>
        <w:widowControl/>
        <w:autoSpaceDE/>
        <w:autoSpaceDN/>
        <w:adjustRightInd/>
        <w:ind w:firstLine="709"/>
        <w:jc w:val="both"/>
        <w:rPr>
          <w:color w:val="000000"/>
          <w:sz w:val="24"/>
          <w:szCs w:val="24"/>
        </w:rPr>
      </w:pPr>
      <w:r w:rsidRPr="00DC474E">
        <w:rPr>
          <w:sz w:val="24"/>
          <w:szCs w:val="24"/>
        </w:rPr>
        <w:t xml:space="preserve">Для осуществления образовательного процесса по дисциплине </w:t>
      </w:r>
      <w:r w:rsidRPr="00DC474E">
        <w:rPr>
          <w:b/>
          <w:color w:val="000000"/>
          <w:sz w:val="24"/>
          <w:szCs w:val="24"/>
        </w:rPr>
        <w:t>«</w:t>
      </w:r>
      <w:r w:rsidR="00571CEE" w:rsidRPr="00DC474E">
        <w:rPr>
          <w:b/>
          <w:color w:val="000000"/>
          <w:sz w:val="24"/>
          <w:szCs w:val="24"/>
        </w:rPr>
        <w:t>Управленческий консал</w:t>
      </w:r>
      <w:r w:rsidR="001231B5">
        <w:rPr>
          <w:b/>
          <w:color w:val="000000"/>
          <w:sz w:val="24"/>
          <w:szCs w:val="24"/>
        </w:rPr>
        <w:t>т</w:t>
      </w:r>
      <w:r w:rsidR="00571CEE" w:rsidRPr="00DC474E">
        <w:rPr>
          <w:b/>
          <w:color w:val="000000"/>
          <w:sz w:val="24"/>
          <w:szCs w:val="24"/>
        </w:rPr>
        <w:t>инг</w:t>
      </w:r>
      <w:r w:rsidRPr="00DC474E">
        <w:rPr>
          <w:b/>
          <w:color w:val="000000"/>
          <w:sz w:val="24"/>
          <w:szCs w:val="24"/>
        </w:rPr>
        <w:t>»</w:t>
      </w:r>
      <w:r w:rsidRPr="00DC474E">
        <w:rPr>
          <w:color w:val="000000"/>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87703" w:rsidRPr="00DC474E" w:rsidRDefault="00387703" w:rsidP="00387703">
      <w:pPr>
        <w:widowControl/>
        <w:autoSpaceDE/>
        <w:autoSpaceDN/>
        <w:adjustRightInd/>
        <w:ind w:firstLine="709"/>
        <w:jc w:val="both"/>
        <w:rPr>
          <w:sz w:val="24"/>
          <w:szCs w:val="24"/>
        </w:rPr>
      </w:pPr>
      <w:r w:rsidRPr="00DC474E">
        <w:rPr>
          <w:sz w:val="24"/>
          <w:szCs w:val="24"/>
        </w:rPr>
        <w:t xml:space="preserve">Специальные помещения представляют собой учебные аудитории учебных корпусов, расположенных по адресам: </w:t>
      </w:r>
    </w:p>
    <w:p w:rsidR="00387703" w:rsidRPr="00DC474E" w:rsidRDefault="00387703" w:rsidP="00387703">
      <w:pPr>
        <w:widowControl/>
        <w:autoSpaceDE/>
        <w:autoSpaceDN/>
        <w:adjustRightInd/>
        <w:ind w:firstLine="709"/>
        <w:jc w:val="both"/>
        <w:rPr>
          <w:sz w:val="24"/>
          <w:szCs w:val="24"/>
        </w:rPr>
      </w:pPr>
      <w:r w:rsidRPr="00DC474E">
        <w:rPr>
          <w:sz w:val="24"/>
          <w:szCs w:val="24"/>
        </w:rPr>
        <w:t>1. Для проведения лекционных занятий:</w:t>
      </w:r>
    </w:p>
    <w:p w:rsidR="00387703" w:rsidRPr="00DC474E" w:rsidRDefault="00387703" w:rsidP="00387703">
      <w:pPr>
        <w:jc w:val="both"/>
        <w:rPr>
          <w:sz w:val="24"/>
          <w:szCs w:val="24"/>
        </w:rPr>
      </w:pPr>
      <w:r w:rsidRPr="00DC474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258D2">
          <w:rPr>
            <w:color w:val="0000FF"/>
            <w:sz w:val="24"/>
            <w:szCs w:val="24"/>
            <w:u w:val="single"/>
          </w:rPr>
          <w:t>www.biblio-online.ru</w:t>
        </w:r>
      </w:hyperlink>
      <w:r w:rsidRPr="00DC474E">
        <w:rPr>
          <w:sz w:val="24"/>
          <w:szCs w:val="24"/>
        </w:rPr>
        <w:t>.</w:t>
      </w:r>
    </w:p>
    <w:p w:rsidR="00387703" w:rsidRPr="00DC474E" w:rsidRDefault="00387703" w:rsidP="00387703">
      <w:pPr>
        <w:jc w:val="both"/>
        <w:rPr>
          <w:sz w:val="24"/>
          <w:szCs w:val="24"/>
        </w:rPr>
      </w:pPr>
      <w:r w:rsidRPr="00DC474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387703" w:rsidRPr="00DC474E" w:rsidRDefault="00387703" w:rsidP="00387703">
      <w:pPr>
        <w:ind w:firstLine="709"/>
        <w:jc w:val="both"/>
        <w:rPr>
          <w:sz w:val="24"/>
          <w:szCs w:val="24"/>
        </w:rPr>
      </w:pPr>
      <w:r w:rsidRPr="00DC474E">
        <w:rPr>
          <w:sz w:val="24"/>
          <w:szCs w:val="24"/>
        </w:rPr>
        <w:t>2. Для проведения практических занятий:</w:t>
      </w:r>
    </w:p>
    <w:p w:rsidR="00387703" w:rsidRPr="00DC474E" w:rsidRDefault="00387703" w:rsidP="00387703">
      <w:pPr>
        <w:ind w:firstLine="709"/>
        <w:jc w:val="both"/>
        <w:rPr>
          <w:sz w:val="24"/>
          <w:szCs w:val="24"/>
        </w:rPr>
      </w:pPr>
      <w:r w:rsidRPr="00DC474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387703" w:rsidRPr="00DC474E" w:rsidRDefault="00387703" w:rsidP="00387703">
      <w:pPr>
        <w:ind w:firstLine="709"/>
        <w:jc w:val="both"/>
        <w:rPr>
          <w:sz w:val="24"/>
          <w:szCs w:val="24"/>
        </w:rPr>
      </w:pPr>
      <w:r w:rsidRPr="00DC474E">
        <w:rPr>
          <w:sz w:val="24"/>
          <w:szCs w:val="24"/>
        </w:rPr>
        <w:t>3. Для проведения групповых и индивидуальных консультаций:</w:t>
      </w:r>
    </w:p>
    <w:p w:rsidR="00387703" w:rsidRPr="00DC474E" w:rsidRDefault="00387703" w:rsidP="00387703">
      <w:pPr>
        <w:ind w:firstLine="709"/>
        <w:jc w:val="both"/>
        <w:rPr>
          <w:sz w:val="24"/>
          <w:szCs w:val="24"/>
        </w:rPr>
      </w:pPr>
      <w:r w:rsidRPr="00DC474E">
        <w:rPr>
          <w:sz w:val="24"/>
          <w:szCs w:val="24"/>
        </w:rPr>
        <w:lastRenderedPageBreak/>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258D2">
          <w:rPr>
            <w:color w:val="0000FF"/>
            <w:sz w:val="24"/>
            <w:szCs w:val="24"/>
            <w:u w:val="single"/>
          </w:rPr>
          <w:t>www.biblio-online.ru</w:t>
        </w:r>
      </w:hyperlink>
      <w:r w:rsidRPr="00DC474E">
        <w:rPr>
          <w:sz w:val="24"/>
          <w:szCs w:val="24"/>
        </w:rPr>
        <w:t xml:space="preserve"> </w:t>
      </w:r>
    </w:p>
    <w:p w:rsidR="00387703" w:rsidRPr="00DC474E" w:rsidRDefault="00387703" w:rsidP="00387703">
      <w:pPr>
        <w:ind w:firstLine="709"/>
        <w:jc w:val="both"/>
        <w:rPr>
          <w:sz w:val="24"/>
          <w:szCs w:val="24"/>
        </w:rPr>
      </w:pPr>
      <w:r w:rsidRPr="00DC474E">
        <w:rPr>
          <w:sz w:val="24"/>
          <w:szCs w:val="24"/>
        </w:rPr>
        <w:t>4. Для самостоятельной работы:</w:t>
      </w:r>
    </w:p>
    <w:p w:rsidR="00387703" w:rsidRPr="0018044B" w:rsidRDefault="00387703" w:rsidP="00387703">
      <w:pPr>
        <w:ind w:firstLine="709"/>
        <w:jc w:val="both"/>
        <w:rPr>
          <w:sz w:val="24"/>
          <w:szCs w:val="24"/>
        </w:rPr>
      </w:pPr>
      <w:r w:rsidRPr="00DC474E">
        <w:rPr>
          <w:sz w:val="24"/>
          <w:szCs w:val="24"/>
        </w:rPr>
        <w:t>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w:t>
      </w:r>
      <w:r w:rsidRPr="0018044B">
        <w:rPr>
          <w:sz w:val="24"/>
          <w:szCs w:val="24"/>
        </w:rPr>
        <w:t xml:space="preserve">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29411D">
          <w:rPr>
            <w:rStyle w:val="a8"/>
            <w:sz w:val="24"/>
            <w:szCs w:val="24"/>
          </w:rPr>
          <w:t>http://www.iprbookshop.ru</w:t>
        </w:r>
      </w:hyperlink>
      <w:r w:rsidRPr="0018044B">
        <w:rPr>
          <w:sz w:val="24"/>
          <w:szCs w:val="24"/>
        </w:rPr>
        <w:t xml:space="preserve"> и «ЭБС ЮРАЙТ» - режим доступа: </w:t>
      </w:r>
      <w:hyperlink w:history="1">
        <w:r w:rsidR="00C258D2">
          <w:rPr>
            <w:color w:val="0000FF"/>
            <w:sz w:val="24"/>
            <w:szCs w:val="24"/>
            <w:u w:val="single"/>
          </w:rPr>
          <w:t>www.biblio-online.ru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29411D">
          <w:rPr>
            <w:rStyle w:val="a8"/>
            <w:sz w:val="24"/>
            <w:szCs w:val="24"/>
          </w:rPr>
          <w:t>http://www.iprbookshop.ru..</w:t>
        </w:r>
      </w:hyperlink>
      <w:r w:rsidRPr="0018044B">
        <w:rPr>
          <w:sz w:val="24"/>
          <w:szCs w:val="24"/>
        </w:rPr>
        <w:t>.</w:t>
      </w:r>
    </w:p>
    <w:p w:rsidR="00387703" w:rsidRPr="0018044B" w:rsidRDefault="00387703" w:rsidP="00387703">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387703" w:rsidRPr="0018044B" w:rsidRDefault="0029411D" w:rsidP="00387703">
      <w:pPr>
        <w:tabs>
          <w:tab w:val="center" w:pos="4677"/>
        </w:tabs>
        <w:jc w:val="both"/>
        <w:rPr>
          <w:sz w:val="24"/>
          <w:szCs w:val="24"/>
        </w:rPr>
      </w:pPr>
      <w:hyperlink w:history="1">
        <w:r w:rsidR="00C258D2">
          <w:rPr>
            <w:color w:val="0000FF"/>
            <w:sz w:val="24"/>
            <w:szCs w:val="24"/>
            <w:u w:val="single"/>
          </w:rPr>
          <w:t>www.biblio-online.ru</w:t>
        </w:r>
      </w:hyperlink>
      <w:r w:rsidR="00387703" w:rsidRPr="0018044B">
        <w:rPr>
          <w:sz w:val="24"/>
          <w:szCs w:val="24"/>
        </w:rPr>
        <w:t xml:space="preserve"> САБ ИРБИС 64.</w:t>
      </w:r>
      <w:r w:rsidR="00387703" w:rsidRPr="0018044B">
        <w:rPr>
          <w:sz w:val="24"/>
          <w:szCs w:val="24"/>
        </w:rPr>
        <w:tab/>
      </w:r>
    </w:p>
    <w:p w:rsidR="00FA5C55" w:rsidRPr="003777FF" w:rsidRDefault="00FA5C55" w:rsidP="00387703">
      <w:pPr>
        <w:widowControl/>
        <w:autoSpaceDE/>
        <w:autoSpaceDN/>
        <w:adjustRightInd/>
        <w:ind w:firstLine="709"/>
        <w:jc w:val="both"/>
        <w:rPr>
          <w:sz w:val="24"/>
          <w:szCs w:val="24"/>
        </w:rPr>
      </w:pPr>
    </w:p>
    <w:sectPr w:rsidR="00FA5C55" w:rsidRPr="003777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927EE" w:rsidRDefault="007927EE" w:rsidP="00160BC1">
      <w:r>
        <w:separator/>
      </w:r>
    </w:p>
  </w:endnote>
  <w:endnote w:type="continuationSeparator" w:id="0">
    <w:p w:rsidR="007927EE" w:rsidRDefault="007927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927EE" w:rsidRDefault="007927EE" w:rsidP="00160BC1">
      <w:r>
        <w:separator/>
      </w:r>
    </w:p>
  </w:footnote>
  <w:footnote w:type="continuationSeparator" w:id="0">
    <w:p w:rsidR="007927EE" w:rsidRDefault="007927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3B87"/>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B92777"/>
    <w:multiLevelType w:val="hybridMultilevel"/>
    <w:tmpl w:val="6582C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CB92BD3"/>
    <w:multiLevelType w:val="hybridMultilevel"/>
    <w:tmpl w:val="8B70A9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2FD01EE"/>
    <w:multiLevelType w:val="hybridMultilevel"/>
    <w:tmpl w:val="83024880"/>
    <w:lvl w:ilvl="0" w:tplc="C3646B7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0CF440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7E2357"/>
    <w:multiLevelType w:val="hybridMultilevel"/>
    <w:tmpl w:val="00948B14"/>
    <w:lvl w:ilvl="0" w:tplc="47EECF3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D1D549E"/>
    <w:multiLevelType w:val="hybridMultilevel"/>
    <w:tmpl w:val="CD1C2E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40C346F"/>
    <w:multiLevelType w:val="singleLevel"/>
    <w:tmpl w:val="ABA2FDF2"/>
    <w:lvl w:ilvl="0">
      <w:start w:val="1"/>
      <w:numFmt w:val="decimal"/>
      <w:lvlText w:val="%1."/>
      <w:legacy w:legacy="1" w:legacySpace="0" w:legacyIndent="252"/>
      <w:lvlJc w:val="left"/>
      <w:rPr>
        <w:rFonts w:ascii="Times New Roman" w:hAnsi="Times New Roman" w:cs="Times New Roman" w:hint="default"/>
      </w:r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4DEC0B47"/>
    <w:multiLevelType w:val="hybridMultilevel"/>
    <w:tmpl w:val="8EF84DB2"/>
    <w:lvl w:ilvl="0" w:tplc="03425D54">
      <w:start w:val="1"/>
      <w:numFmt w:val="decimal"/>
      <w:lvlText w:val="%1."/>
      <w:lvlJc w:val="left"/>
      <w:pPr>
        <w:ind w:left="106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5CB729AE"/>
    <w:multiLevelType w:val="hybridMultilevel"/>
    <w:tmpl w:val="82649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6924789"/>
    <w:multiLevelType w:val="hybridMultilevel"/>
    <w:tmpl w:val="B6849F60"/>
    <w:lvl w:ilvl="0" w:tplc="D86EAB2A">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4"/>
  </w:num>
  <w:num w:numId="2">
    <w:abstractNumId w:val="8"/>
  </w:num>
  <w:num w:numId="3">
    <w:abstractNumId w:val="1"/>
  </w:num>
  <w:num w:numId="4">
    <w:abstractNumId w:val="21"/>
  </w:num>
  <w:num w:numId="5">
    <w:abstractNumId w:val="7"/>
  </w:num>
  <w:num w:numId="6">
    <w:abstractNumId w:val="10"/>
  </w:num>
  <w:num w:numId="7">
    <w:abstractNumId w:val="23"/>
  </w:num>
  <w:num w:numId="8">
    <w:abstractNumId w:val="22"/>
  </w:num>
  <w:num w:numId="9">
    <w:abstractNumId w:val="6"/>
  </w:num>
  <w:num w:numId="10">
    <w:abstractNumId w:val="18"/>
  </w:num>
  <w:num w:numId="11">
    <w:abstractNumId w:val="2"/>
  </w:num>
  <w:num w:numId="12">
    <w:abstractNumId w:val="17"/>
  </w:num>
  <w:num w:numId="13">
    <w:abstractNumId w:val="19"/>
  </w:num>
  <w:num w:numId="14">
    <w:abstractNumId w:val="0"/>
  </w:num>
  <w:num w:numId="15">
    <w:abstractNumId w:val="12"/>
  </w:num>
  <w:num w:numId="16">
    <w:abstractNumId w:val="11"/>
  </w:num>
  <w:num w:numId="17">
    <w:abstractNumId w:val="3"/>
  </w:num>
  <w:num w:numId="18">
    <w:abstractNumId w:val="5"/>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5ED"/>
    <w:rsid w:val="00003E90"/>
    <w:rsid w:val="00014C51"/>
    <w:rsid w:val="00016892"/>
    <w:rsid w:val="00016E4C"/>
    <w:rsid w:val="00023C2D"/>
    <w:rsid w:val="00027D2C"/>
    <w:rsid w:val="00027E5B"/>
    <w:rsid w:val="00037461"/>
    <w:rsid w:val="000457EE"/>
    <w:rsid w:val="00051AEE"/>
    <w:rsid w:val="00057C90"/>
    <w:rsid w:val="00060A01"/>
    <w:rsid w:val="000640D2"/>
    <w:rsid w:val="000649AF"/>
    <w:rsid w:val="00064AA9"/>
    <w:rsid w:val="00066B8C"/>
    <w:rsid w:val="000835F5"/>
    <w:rsid w:val="000875BF"/>
    <w:rsid w:val="000911D1"/>
    <w:rsid w:val="0009182C"/>
    <w:rsid w:val="000A4FAC"/>
    <w:rsid w:val="000B1331"/>
    <w:rsid w:val="000B3E07"/>
    <w:rsid w:val="000B40A9"/>
    <w:rsid w:val="000B7707"/>
    <w:rsid w:val="000B7795"/>
    <w:rsid w:val="000C360C"/>
    <w:rsid w:val="000C4546"/>
    <w:rsid w:val="000D07C6"/>
    <w:rsid w:val="000D4429"/>
    <w:rsid w:val="000D6DE5"/>
    <w:rsid w:val="000E219C"/>
    <w:rsid w:val="000E37E9"/>
    <w:rsid w:val="00102E02"/>
    <w:rsid w:val="00104A75"/>
    <w:rsid w:val="0011024F"/>
    <w:rsid w:val="00114770"/>
    <w:rsid w:val="0011492B"/>
    <w:rsid w:val="001154C3"/>
    <w:rsid w:val="001165D0"/>
    <w:rsid w:val="001166B7"/>
    <w:rsid w:val="001167A8"/>
    <w:rsid w:val="001231B5"/>
    <w:rsid w:val="00127108"/>
    <w:rsid w:val="00127DEA"/>
    <w:rsid w:val="00131CDA"/>
    <w:rsid w:val="00132F57"/>
    <w:rsid w:val="00136CF9"/>
    <w:rsid w:val="001378B1"/>
    <w:rsid w:val="001416FB"/>
    <w:rsid w:val="001450AE"/>
    <w:rsid w:val="00147DDC"/>
    <w:rsid w:val="0015639D"/>
    <w:rsid w:val="00160BC1"/>
    <w:rsid w:val="00161C70"/>
    <w:rsid w:val="0016283C"/>
    <w:rsid w:val="0016713F"/>
    <w:rsid w:val="001716A9"/>
    <w:rsid w:val="00181AAB"/>
    <w:rsid w:val="00184F65"/>
    <w:rsid w:val="001871AA"/>
    <w:rsid w:val="001917EA"/>
    <w:rsid w:val="001A6533"/>
    <w:rsid w:val="001B7F40"/>
    <w:rsid w:val="001C4FED"/>
    <w:rsid w:val="001C6305"/>
    <w:rsid w:val="001C7DCC"/>
    <w:rsid w:val="001D7E91"/>
    <w:rsid w:val="001F11DE"/>
    <w:rsid w:val="001F1534"/>
    <w:rsid w:val="001F3561"/>
    <w:rsid w:val="00201433"/>
    <w:rsid w:val="00207E2E"/>
    <w:rsid w:val="00207FB7"/>
    <w:rsid w:val="00211C1B"/>
    <w:rsid w:val="00213509"/>
    <w:rsid w:val="00214FBF"/>
    <w:rsid w:val="0022763E"/>
    <w:rsid w:val="00240A81"/>
    <w:rsid w:val="002423CF"/>
    <w:rsid w:val="00245199"/>
    <w:rsid w:val="00245909"/>
    <w:rsid w:val="00260B18"/>
    <w:rsid w:val="00261A49"/>
    <w:rsid w:val="002657BC"/>
    <w:rsid w:val="00276128"/>
    <w:rsid w:val="00276198"/>
    <w:rsid w:val="0027733F"/>
    <w:rsid w:val="0028569E"/>
    <w:rsid w:val="00291D05"/>
    <w:rsid w:val="002933E5"/>
    <w:rsid w:val="0029411D"/>
    <w:rsid w:val="002A0D1B"/>
    <w:rsid w:val="002B3D83"/>
    <w:rsid w:val="002B430E"/>
    <w:rsid w:val="002B5AB9"/>
    <w:rsid w:val="002B6C87"/>
    <w:rsid w:val="002B7245"/>
    <w:rsid w:val="002B734E"/>
    <w:rsid w:val="002C2EAE"/>
    <w:rsid w:val="002C3F08"/>
    <w:rsid w:val="002C7582"/>
    <w:rsid w:val="002D6AC0"/>
    <w:rsid w:val="002E4CB7"/>
    <w:rsid w:val="00307B92"/>
    <w:rsid w:val="00315AB7"/>
    <w:rsid w:val="0032166A"/>
    <w:rsid w:val="00330957"/>
    <w:rsid w:val="0033546E"/>
    <w:rsid w:val="00355C7E"/>
    <w:rsid w:val="003618C2"/>
    <w:rsid w:val="00362C4B"/>
    <w:rsid w:val="00363097"/>
    <w:rsid w:val="00365758"/>
    <w:rsid w:val="003668E3"/>
    <w:rsid w:val="003777FF"/>
    <w:rsid w:val="00382414"/>
    <w:rsid w:val="00387703"/>
    <w:rsid w:val="00390B62"/>
    <w:rsid w:val="003A3494"/>
    <w:rsid w:val="003A3A15"/>
    <w:rsid w:val="003A57B5"/>
    <w:rsid w:val="003A6FB0"/>
    <w:rsid w:val="003A712B"/>
    <w:rsid w:val="003A71E4"/>
    <w:rsid w:val="003B7F71"/>
    <w:rsid w:val="003D26ED"/>
    <w:rsid w:val="003D47C6"/>
    <w:rsid w:val="003E12EF"/>
    <w:rsid w:val="003E17A7"/>
    <w:rsid w:val="00400491"/>
    <w:rsid w:val="004032FE"/>
    <w:rsid w:val="0040356D"/>
    <w:rsid w:val="00407242"/>
    <w:rsid w:val="00407404"/>
    <w:rsid w:val="004110F5"/>
    <w:rsid w:val="004266D1"/>
    <w:rsid w:val="00426DCB"/>
    <w:rsid w:val="00435249"/>
    <w:rsid w:val="00450852"/>
    <w:rsid w:val="004622AE"/>
    <w:rsid w:val="0046365B"/>
    <w:rsid w:val="00463BB1"/>
    <w:rsid w:val="004717AF"/>
    <w:rsid w:val="0047224A"/>
    <w:rsid w:val="0047572F"/>
    <w:rsid w:val="0047633A"/>
    <w:rsid w:val="004822DB"/>
    <w:rsid w:val="0048300E"/>
    <w:rsid w:val="0049217A"/>
    <w:rsid w:val="004960CB"/>
    <w:rsid w:val="004A2C0D"/>
    <w:rsid w:val="004A2E62"/>
    <w:rsid w:val="004A68C9"/>
    <w:rsid w:val="004B13BA"/>
    <w:rsid w:val="004C2FDA"/>
    <w:rsid w:val="004C5815"/>
    <w:rsid w:val="004C5C22"/>
    <w:rsid w:val="004C6DB3"/>
    <w:rsid w:val="004D4F98"/>
    <w:rsid w:val="004E0C3F"/>
    <w:rsid w:val="004E3D82"/>
    <w:rsid w:val="004E4CD6"/>
    <w:rsid w:val="004E4DB2"/>
    <w:rsid w:val="004E62F1"/>
    <w:rsid w:val="004E753A"/>
    <w:rsid w:val="004F3C72"/>
    <w:rsid w:val="00516F43"/>
    <w:rsid w:val="005362E6"/>
    <w:rsid w:val="00537A62"/>
    <w:rsid w:val="00540F31"/>
    <w:rsid w:val="00546B7D"/>
    <w:rsid w:val="00564F0C"/>
    <w:rsid w:val="00565480"/>
    <w:rsid w:val="005669CB"/>
    <w:rsid w:val="00570C40"/>
    <w:rsid w:val="00571CEE"/>
    <w:rsid w:val="00572F9F"/>
    <w:rsid w:val="005816EA"/>
    <w:rsid w:val="00582969"/>
    <w:rsid w:val="00583C2E"/>
    <w:rsid w:val="00584FE8"/>
    <w:rsid w:val="00586FAD"/>
    <w:rsid w:val="005915BA"/>
    <w:rsid w:val="00591B36"/>
    <w:rsid w:val="0059641E"/>
    <w:rsid w:val="005970D1"/>
    <w:rsid w:val="005A28FC"/>
    <w:rsid w:val="005B2C91"/>
    <w:rsid w:val="005B47CE"/>
    <w:rsid w:val="005B5F67"/>
    <w:rsid w:val="005C13E4"/>
    <w:rsid w:val="005C20F0"/>
    <w:rsid w:val="005C3AEB"/>
    <w:rsid w:val="005C3E07"/>
    <w:rsid w:val="005C7567"/>
    <w:rsid w:val="005D206B"/>
    <w:rsid w:val="005F2349"/>
    <w:rsid w:val="006000AE"/>
    <w:rsid w:val="00602AAF"/>
    <w:rsid w:val="006044B4"/>
    <w:rsid w:val="00604AD8"/>
    <w:rsid w:val="00607E17"/>
    <w:rsid w:val="006118F6"/>
    <w:rsid w:val="006141AA"/>
    <w:rsid w:val="00624E28"/>
    <w:rsid w:val="00637DD7"/>
    <w:rsid w:val="00641D51"/>
    <w:rsid w:val="00642A2F"/>
    <w:rsid w:val="006439F4"/>
    <w:rsid w:val="0065230C"/>
    <w:rsid w:val="0065477D"/>
    <w:rsid w:val="0065606F"/>
    <w:rsid w:val="00656AC4"/>
    <w:rsid w:val="00661EDC"/>
    <w:rsid w:val="00662161"/>
    <w:rsid w:val="006724BA"/>
    <w:rsid w:val="00676914"/>
    <w:rsid w:val="006810E6"/>
    <w:rsid w:val="00687A0C"/>
    <w:rsid w:val="00687B3A"/>
    <w:rsid w:val="00692DD7"/>
    <w:rsid w:val="006951F4"/>
    <w:rsid w:val="006B0CA3"/>
    <w:rsid w:val="006C1F2A"/>
    <w:rsid w:val="006C4312"/>
    <w:rsid w:val="006C6218"/>
    <w:rsid w:val="006D108C"/>
    <w:rsid w:val="006D15B6"/>
    <w:rsid w:val="006D6805"/>
    <w:rsid w:val="006E5C19"/>
    <w:rsid w:val="006E7BFE"/>
    <w:rsid w:val="00702796"/>
    <w:rsid w:val="00705814"/>
    <w:rsid w:val="00705FB5"/>
    <w:rsid w:val="007066B1"/>
    <w:rsid w:val="007111DB"/>
    <w:rsid w:val="00713D44"/>
    <w:rsid w:val="00714DC0"/>
    <w:rsid w:val="007327FE"/>
    <w:rsid w:val="00734ED5"/>
    <w:rsid w:val="007512C7"/>
    <w:rsid w:val="00752936"/>
    <w:rsid w:val="00753DA2"/>
    <w:rsid w:val="0076201E"/>
    <w:rsid w:val="00764497"/>
    <w:rsid w:val="00773FC2"/>
    <w:rsid w:val="007751FE"/>
    <w:rsid w:val="00777B09"/>
    <w:rsid w:val="00780FD6"/>
    <w:rsid w:val="00781ADF"/>
    <w:rsid w:val="00783CD8"/>
    <w:rsid w:val="00783D3E"/>
    <w:rsid w:val="00785842"/>
    <w:rsid w:val="007865CB"/>
    <w:rsid w:val="007927EE"/>
    <w:rsid w:val="00793E1B"/>
    <w:rsid w:val="00793F01"/>
    <w:rsid w:val="007A5EE5"/>
    <w:rsid w:val="007A7E7B"/>
    <w:rsid w:val="007B1B01"/>
    <w:rsid w:val="007B2F12"/>
    <w:rsid w:val="007C0F84"/>
    <w:rsid w:val="007C277B"/>
    <w:rsid w:val="007C6E53"/>
    <w:rsid w:val="007D2AFC"/>
    <w:rsid w:val="007D5CC1"/>
    <w:rsid w:val="007E10C6"/>
    <w:rsid w:val="007E7EF0"/>
    <w:rsid w:val="007F02AE"/>
    <w:rsid w:val="007F098D"/>
    <w:rsid w:val="007F3415"/>
    <w:rsid w:val="007F4B97"/>
    <w:rsid w:val="007F7A4D"/>
    <w:rsid w:val="00801B83"/>
    <w:rsid w:val="00820D1B"/>
    <w:rsid w:val="00821FE1"/>
    <w:rsid w:val="00823333"/>
    <w:rsid w:val="00823E5A"/>
    <w:rsid w:val="0082528C"/>
    <w:rsid w:val="008255DD"/>
    <w:rsid w:val="00827A34"/>
    <w:rsid w:val="00834F35"/>
    <w:rsid w:val="008423FF"/>
    <w:rsid w:val="00850802"/>
    <w:rsid w:val="0085330F"/>
    <w:rsid w:val="00857FC8"/>
    <w:rsid w:val="00862DA8"/>
    <w:rsid w:val="0086651C"/>
    <w:rsid w:val="0088272E"/>
    <w:rsid w:val="00882DAA"/>
    <w:rsid w:val="008B3964"/>
    <w:rsid w:val="008B6331"/>
    <w:rsid w:val="008E14EF"/>
    <w:rsid w:val="008E1F6E"/>
    <w:rsid w:val="008E5E59"/>
    <w:rsid w:val="008F09BA"/>
    <w:rsid w:val="00904D0C"/>
    <w:rsid w:val="00920199"/>
    <w:rsid w:val="00921868"/>
    <w:rsid w:val="0093611B"/>
    <w:rsid w:val="0094149E"/>
    <w:rsid w:val="00941875"/>
    <w:rsid w:val="00945721"/>
    <w:rsid w:val="00946C29"/>
    <w:rsid w:val="00951F6B"/>
    <w:rsid w:val="009528CA"/>
    <w:rsid w:val="00954E45"/>
    <w:rsid w:val="009606D0"/>
    <w:rsid w:val="00965998"/>
    <w:rsid w:val="00973E28"/>
    <w:rsid w:val="00975618"/>
    <w:rsid w:val="00977219"/>
    <w:rsid w:val="00994B27"/>
    <w:rsid w:val="009B3629"/>
    <w:rsid w:val="009C13C5"/>
    <w:rsid w:val="009D5F45"/>
    <w:rsid w:val="009D7768"/>
    <w:rsid w:val="009E35D2"/>
    <w:rsid w:val="009F4070"/>
    <w:rsid w:val="00A0586C"/>
    <w:rsid w:val="00A05EE0"/>
    <w:rsid w:val="00A127B4"/>
    <w:rsid w:val="00A17320"/>
    <w:rsid w:val="00A22C0F"/>
    <w:rsid w:val="00A275E4"/>
    <w:rsid w:val="00A32A5F"/>
    <w:rsid w:val="00A44DCC"/>
    <w:rsid w:val="00A44F9E"/>
    <w:rsid w:val="00A54637"/>
    <w:rsid w:val="00A567CD"/>
    <w:rsid w:val="00A63D90"/>
    <w:rsid w:val="00A75675"/>
    <w:rsid w:val="00A76E53"/>
    <w:rsid w:val="00A83EBD"/>
    <w:rsid w:val="00A9607B"/>
    <w:rsid w:val="00A96C48"/>
    <w:rsid w:val="00AA2A29"/>
    <w:rsid w:val="00AB2091"/>
    <w:rsid w:val="00AB2312"/>
    <w:rsid w:val="00AB7BAB"/>
    <w:rsid w:val="00AD0669"/>
    <w:rsid w:val="00AD208A"/>
    <w:rsid w:val="00AD4A3C"/>
    <w:rsid w:val="00AD5F13"/>
    <w:rsid w:val="00AE3177"/>
    <w:rsid w:val="00AE7DC0"/>
    <w:rsid w:val="00AF61EB"/>
    <w:rsid w:val="00B129E4"/>
    <w:rsid w:val="00B13753"/>
    <w:rsid w:val="00B14050"/>
    <w:rsid w:val="00B15968"/>
    <w:rsid w:val="00B30396"/>
    <w:rsid w:val="00B3783B"/>
    <w:rsid w:val="00B4086E"/>
    <w:rsid w:val="00B42236"/>
    <w:rsid w:val="00B43F9B"/>
    <w:rsid w:val="00B44FF6"/>
    <w:rsid w:val="00B5209B"/>
    <w:rsid w:val="00B542D4"/>
    <w:rsid w:val="00B54421"/>
    <w:rsid w:val="00B60809"/>
    <w:rsid w:val="00B642B8"/>
    <w:rsid w:val="00B7374B"/>
    <w:rsid w:val="00B817E2"/>
    <w:rsid w:val="00BA546F"/>
    <w:rsid w:val="00BB6C9A"/>
    <w:rsid w:val="00BB70FB"/>
    <w:rsid w:val="00BE023D"/>
    <w:rsid w:val="00BE3E0A"/>
    <w:rsid w:val="00BF22FC"/>
    <w:rsid w:val="00BF27CF"/>
    <w:rsid w:val="00BF5179"/>
    <w:rsid w:val="00C00DA5"/>
    <w:rsid w:val="00C032BC"/>
    <w:rsid w:val="00C1245E"/>
    <w:rsid w:val="00C173E1"/>
    <w:rsid w:val="00C228C5"/>
    <w:rsid w:val="00C24EA8"/>
    <w:rsid w:val="00C258D2"/>
    <w:rsid w:val="00C26026"/>
    <w:rsid w:val="00C33468"/>
    <w:rsid w:val="00C3475E"/>
    <w:rsid w:val="00C40C06"/>
    <w:rsid w:val="00C55E91"/>
    <w:rsid w:val="00C64FF5"/>
    <w:rsid w:val="00C70CA1"/>
    <w:rsid w:val="00C77654"/>
    <w:rsid w:val="00C81087"/>
    <w:rsid w:val="00C90A7A"/>
    <w:rsid w:val="00C93427"/>
    <w:rsid w:val="00C93F61"/>
    <w:rsid w:val="00C94464"/>
    <w:rsid w:val="00C953C9"/>
    <w:rsid w:val="00C9733B"/>
    <w:rsid w:val="00CA401A"/>
    <w:rsid w:val="00CB27ED"/>
    <w:rsid w:val="00CB61D6"/>
    <w:rsid w:val="00CE094C"/>
    <w:rsid w:val="00CE6C4B"/>
    <w:rsid w:val="00CF12C6"/>
    <w:rsid w:val="00CF2B2F"/>
    <w:rsid w:val="00CF6292"/>
    <w:rsid w:val="00CF6B12"/>
    <w:rsid w:val="00D02EB8"/>
    <w:rsid w:val="00D11CD5"/>
    <w:rsid w:val="00D152E4"/>
    <w:rsid w:val="00D1753D"/>
    <w:rsid w:val="00D23EFA"/>
    <w:rsid w:val="00D34B66"/>
    <w:rsid w:val="00D44188"/>
    <w:rsid w:val="00D443FF"/>
    <w:rsid w:val="00D548B8"/>
    <w:rsid w:val="00D63339"/>
    <w:rsid w:val="00D64BD1"/>
    <w:rsid w:val="00D761E8"/>
    <w:rsid w:val="00D83177"/>
    <w:rsid w:val="00D83A56"/>
    <w:rsid w:val="00D8506D"/>
    <w:rsid w:val="00D87206"/>
    <w:rsid w:val="00D8750B"/>
    <w:rsid w:val="00D90307"/>
    <w:rsid w:val="00D95ECF"/>
    <w:rsid w:val="00D97830"/>
    <w:rsid w:val="00DA3FFC"/>
    <w:rsid w:val="00DA489D"/>
    <w:rsid w:val="00DA48D3"/>
    <w:rsid w:val="00DA4D22"/>
    <w:rsid w:val="00DB08E2"/>
    <w:rsid w:val="00DB0A35"/>
    <w:rsid w:val="00DB228F"/>
    <w:rsid w:val="00DB2630"/>
    <w:rsid w:val="00DC3C4B"/>
    <w:rsid w:val="00DC474E"/>
    <w:rsid w:val="00DC5F73"/>
    <w:rsid w:val="00DC6660"/>
    <w:rsid w:val="00DD03B9"/>
    <w:rsid w:val="00DD487D"/>
    <w:rsid w:val="00DD5B86"/>
    <w:rsid w:val="00DD6EB4"/>
    <w:rsid w:val="00DE38F3"/>
    <w:rsid w:val="00DF1076"/>
    <w:rsid w:val="00DF26AA"/>
    <w:rsid w:val="00DF6A6D"/>
    <w:rsid w:val="00DF7ED6"/>
    <w:rsid w:val="00E02CDE"/>
    <w:rsid w:val="00E037A7"/>
    <w:rsid w:val="00E11452"/>
    <w:rsid w:val="00E31884"/>
    <w:rsid w:val="00E33B71"/>
    <w:rsid w:val="00E371A5"/>
    <w:rsid w:val="00E42AED"/>
    <w:rsid w:val="00E4451A"/>
    <w:rsid w:val="00E53C02"/>
    <w:rsid w:val="00E5713A"/>
    <w:rsid w:val="00E72419"/>
    <w:rsid w:val="00E72975"/>
    <w:rsid w:val="00E7465A"/>
    <w:rsid w:val="00E81007"/>
    <w:rsid w:val="00E87776"/>
    <w:rsid w:val="00E9119D"/>
    <w:rsid w:val="00E92238"/>
    <w:rsid w:val="00E94635"/>
    <w:rsid w:val="00E94D63"/>
    <w:rsid w:val="00EA05FB"/>
    <w:rsid w:val="00EA206F"/>
    <w:rsid w:val="00EA2212"/>
    <w:rsid w:val="00EA3690"/>
    <w:rsid w:val="00EB0E73"/>
    <w:rsid w:val="00EC1082"/>
    <w:rsid w:val="00EC65A2"/>
    <w:rsid w:val="00ED28E4"/>
    <w:rsid w:val="00ED6728"/>
    <w:rsid w:val="00ED789C"/>
    <w:rsid w:val="00EE165B"/>
    <w:rsid w:val="00EE4D57"/>
    <w:rsid w:val="00F00B76"/>
    <w:rsid w:val="00F06F17"/>
    <w:rsid w:val="00F108EE"/>
    <w:rsid w:val="00F226CA"/>
    <w:rsid w:val="00F239D1"/>
    <w:rsid w:val="00F2758C"/>
    <w:rsid w:val="00F322E1"/>
    <w:rsid w:val="00F342F7"/>
    <w:rsid w:val="00F40FEC"/>
    <w:rsid w:val="00F419D5"/>
    <w:rsid w:val="00F42549"/>
    <w:rsid w:val="00F55100"/>
    <w:rsid w:val="00F6246E"/>
    <w:rsid w:val="00F625A5"/>
    <w:rsid w:val="00F63ADF"/>
    <w:rsid w:val="00F63BBC"/>
    <w:rsid w:val="00F64AF7"/>
    <w:rsid w:val="00F8007A"/>
    <w:rsid w:val="00F803A3"/>
    <w:rsid w:val="00F84737"/>
    <w:rsid w:val="00F96A96"/>
    <w:rsid w:val="00FA5C55"/>
    <w:rsid w:val="00FB05DD"/>
    <w:rsid w:val="00FB15A7"/>
    <w:rsid w:val="00FB3DFD"/>
    <w:rsid w:val="00FC306B"/>
    <w:rsid w:val="00FC427F"/>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unhideWhenUsed/>
    <w:rsid w:val="00160BC1"/>
    <w:pPr>
      <w:spacing w:after="120"/>
    </w:p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styleId="aa">
    <w:name w:val="Normal (Web)"/>
    <w:basedOn w:val="a"/>
    <w:uiPriority w:val="99"/>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styleId="af4">
    <w:name w:val="Plain Text"/>
    <w:basedOn w:val="a"/>
    <w:link w:val="af5"/>
    <w:uiPriority w:val="99"/>
    <w:rsid w:val="005B2C91"/>
    <w:pPr>
      <w:widowControl/>
      <w:autoSpaceDE/>
      <w:autoSpaceDN/>
      <w:adjustRightInd/>
    </w:pPr>
    <w:rPr>
      <w:rFonts w:ascii="Courier New" w:hAnsi="Courier New"/>
    </w:rPr>
  </w:style>
  <w:style w:type="character" w:customStyle="1" w:styleId="af5">
    <w:name w:val="Текст Знак"/>
    <w:link w:val="af4"/>
    <w:uiPriority w:val="99"/>
    <w:rsid w:val="005B2C91"/>
    <w:rPr>
      <w:rFonts w:ascii="Courier New" w:eastAsia="Times New Roman" w:hAnsi="Courier New"/>
    </w:rPr>
  </w:style>
  <w:style w:type="character" w:customStyle="1" w:styleId="a5">
    <w:name w:val="Абзац списка Знак"/>
    <w:link w:val="a4"/>
    <w:uiPriority w:val="34"/>
    <w:locked/>
    <w:rsid w:val="007F02AE"/>
    <w:rPr>
      <w:sz w:val="22"/>
      <w:szCs w:val="22"/>
      <w:lang w:eastAsia="en-US"/>
    </w:rPr>
  </w:style>
  <w:style w:type="character" w:styleId="af6">
    <w:name w:val="Strong"/>
    <w:uiPriority w:val="22"/>
    <w:qFormat/>
    <w:rsid w:val="003777FF"/>
    <w:rPr>
      <w:b/>
      <w:bCs/>
    </w:rPr>
  </w:style>
  <w:style w:type="character" w:styleId="af7">
    <w:name w:val="Unresolved Mention"/>
    <w:basedOn w:val="a0"/>
    <w:uiPriority w:val="99"/>
    <w:semiHidden/>
    <w:unhideWhenUsed/>
    <w:rsid w:val="00C258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096626">
      <w:bodyDiv w:val="1"/>
      <w:marLeft w:val="0"/>
      <w:marRight w:val="0"/>
      <w:marTop w:val="0"/>
      <w:marBottom w:val="0"/>
      <w:divBdr>
        <w:top w:val="none" w:sz="0" w:space="0" w:color="auto"/>
        <w:left w:val="none" w:sz="0" w:space="0" w:color="auto"/>
        <w:bottom w:val="none" w:sz="0" w:space="0" w:color="auto"/>
        <w:right w:val="none" w:sz="0" w:space="0" w:color="auto"/>
      </w:divBdr>
    </w:div>
    <w:div w:id="258678549">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4270651">
      <w:bodyDiv w:val="1"/>
      <w:marLeft w:val="0"/>
      <w:marRight w:val="0"/>
      <w:marTop w:val="0"/>
      <w:marBottom w:val="0"/>
      <w:divBdr>
        <w:top w:val="none" w:sz="0" w:space="0" w:color="auto"/>
        <w:left w:val="none" w:sz="0" w:space="0" w:color="auto"/>
        <w:bottom w:val="none" w:sz="0" w:space="0" w:color="auto"/>
        <w:right w:val="none" w:sz="0" w:space="0" w:color="auto"/>
      </w:divBdr>
    </w:div>
    <w:div w:id="690645905">
      <w:bodyDiv w:val="1"/>
      <w:marLeft w:val="0"/>
      <w:marRight w:val="0"/>
      <w:marTop w:val="0"/>
      <w:marBottom w:val="0"/>
      <w:divBdr>
        <w:top w:val="none" w:sz="0" w:space="0" w:color="auto"/>
        <w:left w:val="none" w:sz="0" w:space="0" w:color="auto"/>
        <w:bottom w:val="none" w:sz="0" w:space="0" w:color="auto"/>
        <w:right w:val="none" w:sz="0" w:space="0" w:color="auto"/>
      </w:divBdr>
    </w:div>
    <w:div w:id="90919236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22028029">
      <w:bodyDiv w:val="1"/>
      <w:marLeft w:val="0"/>
      <w:marRight w:val="0"/>
      <w:marTop w:val="0"/>
      <w:marBottom w:val="0"/>
      <w:divBdr>
        <w:top w:val="none" w:sz="0" w:space="0" w:color="auto"/>
        <w:left w:val="none" w:sz="0" w:space="0" w:color="auto"/>
        <w:bottom w:val="none" w:sz="0" w:space="0" w:color="auto"/>
        <w:right w:val="none" w:sz="0" w:space="0" w:color="auto"/>
      </w:divBdr>
    </w:div>
    <w:div w:id="936671298">
      <w:bodyDiv w:val="1"/>
      <w:marLeft w:val="0"/>
      <w:marRight w:val="0"/>
      <w:marTop w:val="0"/>
      <w:marBottom w:val="0"/>
      <w:divBdr>
        <w:top w:val="none" w:sz="0" w:space="0" w:color="auto"/>
        <w:left w:val="none" w:sz="0" w:space="0" w:color="auto"/>
        <w:bottom w:val="none" w:sz="0" w:space="0" w:color="auto"/>
        <w:right w:val="none" w:sz="0" w:space="0" w:color="auto"/>
      </w:divBdr>
    </w:div>
    <w:div w:id="1036857346">
      <w:bodyDiv w:val="1"/>
      <w:marLeft w:val="0"/>
      <w:marRight w:val="0"/>
      <w:marTop w:val="0"/>
      <w:marBottom w:val="0"/>
      <w:divBdr>
        <w:top w:val="none" w:sz="0" w:space="0" w:color="auto"/>
        <w:left w:val="none" w:sz="0" w:space="0" w:color="auto"/>
        <w:bottom w:val="none" w:sz="0" w:space="0" w:color="auto"/>
        <w:right w:val="none" w:sz="0" w:space="0" w:color="auto"/>
      </w:divBdr>
    </w:div>
    <w:div w:id="1222475503">
      <w:bodyDiv w:val="1"/>
      <w:marLeft w:val="0"/>
      <w:marRight w:val="0"/>
      <w:marTop w:val="0"/>
      <w:marBottom w:val="0"/>
      <w:divBdr>
        <w:top w:val="none" w:sz="0" w:space="0" w:color="auto"/>
        <w:left w:val="none" w:sz="0" w:space="0" w:color="auto"/>
        <w:bottom w:val="none" w:sz="0" w:space="0" w:color="auto"/>
        <w:right w:val="none" w:sz="0" w:space="0" w:color="auto"/>
      </w:divBdr>
    </w:div>
    <w:div w:id="130181211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8013325">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3979844">
      <w:bodyDiv w:val="1"/>
      <w:marLeft w:val="0"/>
      <w:marRight w:val="0"/>
      <w:marTop w:val="0"/>
      <w:marBottom w:val="0"/>
      <w:divBdr>
        <w:top w:val="none" w:sz="0" w:space="0" w:color="auto"/>
        <w:left w:val="none" w:sz="0" w:space="0" w:color="auto"/>
        <w:bottom w:val="none" w:sz="0" w:space="0" w:color="auto"/>
        <w:right w:val="none" w:sz="0" w:space="0" w:color="auto"/>
      </w:divBdr>
    </w:div>
    <w:div w:id="195967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0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8295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82788.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s://www.biblio-online.ru/bcode/415508"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6FA49E-011A-4F8A-8786-038679E78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17</Pages>
  <Words>6798</Words>
  <Characters>38754</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45462</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4194391</vt:i4>
      </vt:variant>
      <vt:variant>
        <vt:i4>9</vt:i4>
      </vt:variant>
      <vt:variant>
        <vt:i4>0</vt:i4>
      </vt:variant>
      <vt:variant>
        <vt:i4>5</vt:i4>
      </vt:variant>
      <vt:variant>
        <vt:lpwstr>http://www.iprbookshop.ru/82959.html</vt:lpwstr>
      </vt:variant>
      <vt:variant>
        <vt:lpwstr/>
      </vt:variant>
      <vt:variant>
        <vt:i4>5046360</vt:i4>
      </vt:variant>
      <vt:variant>
        <vt:i4>6</vt:i4>
      </vt:variant>
      <vt:variant>
        <vt:i4>0</vt:i4>
      </vt:variant>
      <vt:variant>
        <vt:i4>5</vt:i4>
      </vt:variant>
      <vt:variant>
        <vt:lpwstr>http://www.iprbookshop.ru/82788.html</vt:lpwstr>
      </vt:variant>
      <vt:variant>
        <vt:lpwstr/>
      </vt:variant>
      <vt:variant>
        <vt:i4>5046295</vt:i4>
      </vt:variant>
      <vt:variant>
        <vt:i4>3</vt:i4>
      </vt:variant>
      <vt:variant>
        <vt:i4>0</vt:i4>
      </vt:variant>
      <vt:variant>
        <vt:i4>5</vt:i4>
      </vt:variant>
      <vt:variant>
        <vt:lpwstr>https://www.biblio-online.ru/bcode/415508</vt:lpwstr>
      </vt:variant>
      <vt:variant>
        <vt:lpwstr/>
      </vt:variant>
      <vt:variant>
        <vt:i4>4587606</vt:i4>
      </vt:variant>
      <vt:variant>
        <vt:i4>0</vt:i4>
      </vt:variant>
      <vt:variant>
        <vt:i4>0</vt:i4>
      </vt:variant>
      <vt:variant>
        <vt:i4>5</vt:i4>
      </vt:variant>
      <vt:variant>
        <vt:lpwstr>http://www.iprbookshop.ru/81706.html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2018-12-07T09:17:00Z</cp:lastPrinted>
  <dcterms:created xsi:type="dcterms:W3CDTF">2021-01-16T14:42:00Z</dcterms:created>
  <dcterms:modified xsi:type="dcterms:W3CDTF">2022-11-12T12:50:00Z</dcterms:modified>
</cp:coreProperties>
</file>